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C0" w:rsidRPr="00970699" w:rsidRDefault="00F37994" w:rsidP="00EB7E7F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70699">
        <w:rPr>
          <w:rFonts w:ascii="Arial" w:hAnsi="Arial" w:cs="Arial"/>
          <w:b/>
          <w:sz w:val="36"/>
          <w:szCs w:val="24"/>
        </w:rPr>
        <w:t>CUR</w:t>
      </w:r>
      <w:r w:rsidR="00271E6F" w:rsidRPr="00970699">
        <w:rPr>
          <w:rFonts w:ascii="Arial" w:hAnsi="Arial" w:cs="Arial"/>
          <w:b/>
          <w:sz w:val="36"/>
          <w:szCs w:val="24"/>
        </w:rPr>
        <w:t>R</w:t>
      </w:r>
      <w:r w:rsidRPr="00970699">
        <w:rPr>
          <w:rFonts w:ascii="Arial" w:hAnsi="Arial" w:cs="Arial"/>
          <w:b/>
          <w:sz w:val="36"/>
          <w:szCs w:val="24"/>
        </w:rPr>
        <w:t>ICULUM VITAE</w:t>
      </w:r>
    </w:p>
    <w:p w:rsidR="00EB7E7F" w:rsidRPr="00970699" w:rsidRDefault="00EB7E7F" w:rsidP="00EB7E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 xml:space="preserve">Name </w:t>
      </w:r>
      <w:r w:rsidR="00EB7E7F" w:rsidRPr="00970699">
        <w:rPr>
          <w:rFonts w:ascii="Arial" w:hAnsi="Arial" w:cs="Arial"/>
          <w:b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Dr. Anoop Sharma (M.D. Pediatrics</w:t>
      </w:r>
      <w:r w:rsidRPr="00970699">
        <w:rPr>
          <w:rFonts w:ascii="Arial" w:hAnsi="Arial" w:cs="Arial"/>
          <w:sz w:val="24"/>
          <w:szCs w:val="24"/>
        </w:rPr>
        <w:t>)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Nationality</w:t>
      </w:r>
      <w:r w:rsidR="00EB7E7F" w:rsidRPr="00970699">
        <w:rPr>
          <w:rFonts w:ascii="Arial" w:hAnsi="Arial" w:cs="Arial"/>
          <w:b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Indian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Sex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Male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Date of Birth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14 </w:t>
      </w:r>
      <w:r w:rsidR="00EB7E7F" w:rsidRPr="00970699">
        <w:rPr>
          <w:rFonts w:ascii="Arial" w:hAnsi="Arial" w:cs="Arial"/>
          <w:sz w:val="24"/>
          <w:szCs w:val="24"/>
        </w:rPr>
        <w:t>J</w:t>
      </w:r>
      <w:r w:rsidRPr="00970699">
        <w:rPr>
          <w:rFonts w:ascii="Arial" w:hAnsi="Arial" w:cs="Arial"/>
          <w:sz w:val="24"/>
          <w:szCs w:val="24"/>
        </w:rPr>
        <w:t>une 1985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Membership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Indian Academy of Pediatrics (IAP</w:t>
      </w:r>
      <w:r w:rsidRPr="00970699">
        <w:rPr>
          <w:rFonts w:ascii="Arial" w:hAnsi="Arial" w:cs="Arial"/>
          <w:sz w:val="24"/>
          <w:szCs w:val="24"/>
        </w:rPr>
        <w:t>)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Contact Details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Mail – </w:t>
      </w:r>
      <w:hyperlink r:id="rId6" w:history="1">
        <w:r w:rsidRPr="00970699">
          <w:rPr>
            <w:rStyle w:val="Hyperlink"/>
            <w:rFonts w:ascii="Arial" w:hAnsi="Arial" w:cs="Arial"/>
            <w:color w:val="auto"/>
            <w:sz w:val="24"/>
            <w:szCs w:val="24"/>
          </w:rPr>
          <w:t>dranoop.mr@gmail.com</w:t>
        </w:r>
      </w:hyperlink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44EC8">
        <w:rPr>
          <w:rFonts w:ascii="Arial" w:hAnsi="Arial" w:cs="Arial"/>
          <w:sz w:val="24"/>
          <w:szCs w:val="24"/>
        </w:rPr>
        <w:t>Mob- 7042947243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ab/>
      </w:r>
      <w:r w:rsidR="00F37994" w:rsidRPr="00970699">
        <w:rPr>
          <w:rFonts w:ascii="Arial" w:hAnsi="Arial" w:cs="Arial"/>
          <w:sz w:val="24"/>
          <w:szCs w:val="24"/>
        </w:rPr>
        <w:t xml:space="preserve">                                  Address: 27, </w:t>
      </w:r>
      <w:r w:rsidRPr="00970699">
        <w:rPr>
          <w:rFonts w:ascii="Arial" w:hAnsi="Arial" w:cs="Arial"/>
          <w:sz w:val="24"/>
          <w:szCs w:val="24"/>
        </w:rPr>
        <w:t>S</w:t>
      </w:r>
      <w:r w:rsidR="00F37994" w:rsidRPr="00970699">
        <w:rPr>
          <w:rFonts w:ascii="Arial" w:hAnsi="Arial" w:cs="Arial"/>
          <w:sz w:val="24"/>
          <w:szCs w:val="24"/>
        </w:rPr>
        <w:t xml:space="preserve">udamapuri, </w:t>
      </w:r>
    </w:p>
    <w:p w:rsidR="00F37994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  <w:t>M</w:t>
      </w:r>
      <w:r w:rsidR="00F37994" w:rsidRPr="00970699">
        <w:rPr>
          <w:rFonts w:ascii="Arial" w:hAnsi="Arial" w:cs="Arial"/>
          <w:sz w:val="24"/>
          <w:szCs w:val="24"/>
        </w:rPr>
        <w:t>orar, Gwalior, M.P. 474006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Qualifications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M.B.B.S. (2009),</w:t>
      </w:r>
      <w:r w:rsidRPr="00970699">
        <w:rPr>
          <w:rFonts w:ascii="Arial" w:hAnsi="Arial" w:cs="Arial"/>
          <w:sz w:val="24"/>
          <w:szCs w:val="24"/>
        </w:rPr>
        <w:t xml:space="preserve"> G.R.</w:t>
      </w:r>
      <w:r w:rsidR="00671B1A">
        <w:rPr>
          <w:rFonts w:ascii="Arial" w:hAnsi="Arial" w:cs="Arial"/>
          <w:sz w:val="24"/>
          <w:szCs w:val="24"/>
        </w:rPr>
        <w:t xml:space="preserve"> </w:t>
      </w:r>
      <w:r w:rsidRPr="00970699">
        <w:rPr>
          <w:rFonts w:ascii="Arial" w:hAnsi="Arial" w:cs="Arial"/>
          <w:sz w:val="24"/>
          <w:szCs w:val="24"/>
        </w:rPr>
        <w:t>Medical College, Gwalior</w:t>
      </w:r>
    </w:p>
    <w:p w:rsidR="00F37994" w:rsidRPr="00970699" w:rsidRDefault="00F37994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M.D. (Pediatrics</w:t>
      </w:r>
      <w:r w:rsidRPr="00970699">
        <w:rPr>
          <w:rFonts w:ascii="Arial" w:hAnsi="Arial" w:cs="Arial"/>
          <w:sz w:val="24"/>
          <w:szCs w:val="24"/>
        </w:rPr>
        <w:t>) 2013, G.R.</w:t>
      </w:r>
      <w:r w:rsidR="00671B1A">
        <w:rPr>
          <w:rFonts w:ascii="Arial" w:hAnsi="Arial" w:cs="Arial"/>
          <w:sz w:val="24"/>
          <w:szCs w:val="24"/>
        </w:rPr>
        <w:t xml:space="preserve"> </w:t>
      </w:r>
      <w:r w:rsidRPr="00970699">
        <w:rPr>
          <w:rFonts w:ascii="Arial" w:hAnsi="Arial" w:cs="Arial"/>
          <w:sz w:val="24"/>
          <w:szCs w:val="24"/>
        </w:rPr>
        <w:t>Medical College, Gwalior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Prizes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Hons in Pediatrics (M.B.B.S.</w:t>
      </w:r>
      <w:r w:rsidRPr="00970699">
        <w:rPr>
          <w:rFonts w:ascii="Arial" w:hAnsi="Arial" w:cs="Arial"/>
          <w:sz w:val="24"/>
          <w:szCs w:val="24"/>
        </w:rPr>
        <w:t>)</w:t>
      </w:r>
    </w:p>
    <w:p w:rsidR="00D17625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Silver Medal for paper presentation in state PEDICON</w:t>
      </w:r>
    </w:p>
    <w:p w:rsidR="00CE772C" w:rsidRPr="00970699" w:rsidRDefault="00CE772C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Participated in zonal round of national NNF quiz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Current Position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Senior Residen</w:t>
      </w:r>
      <w:r w:rsidR="00671B1A">
        <w:rPr>
          <w:rFonts w:ascii="Arial" w:hAnsi="Arial" w:cs="Arial"/>
          <w:sz w:val="24"/>
          <w:szCs w:val="24"/>
        </w:rPr>
        <w:t>t (G.R. Medical College, Gwalior</w:t>
      </w:r>
      <w:r w:rsidRPr="00970699">
        <w:rPr>
          <w:rFonts w:ascii="Arial" w:hAnsi="Arial" w:cs="Arial"/>
          <w:sz w:val="24"/>
          <w:szCs w:val="24"/>
        </w:rPr>
        <w:t>)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Work History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Pediatric Intensive Care Unit (8 months</w:t>
      </w:r>
      <w:r w:rsidRPr="00970699">
        <w:rPr>
          <w:rFonts w:ascii="Arial" w:hAnsi="Arial" w:cs="Arial"/>
          <w:sz w:val="24"/>
          <w:szCs w:val="24"/>
        </w:rPr>
        <w:t>)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Neonatal Intensive Care unit (8 Months</w:t>
      </w:r>
      <w:r w:rsidRPr="00970699">
        <w:rPr>
          <w:rFonts w:ascii="Arial" w:hAnsi="Arial" w:cs="Arial"/>
          <w:sz w:val="24"/>
          <w:szCs w:val="24"/>
        </w:rPr>
        <w:t>)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Children Ward (12 months</w:t>
      </w:r>
      <w:r w:rsidRPr="00970699">
        <w:rPr>
          <w:rFonts w:ascii="Arial" w:hAnsi="Arial" w:cs="Arial"/>
          <w:sz w:val="24"/>
          <w:szCs w:val="24"/>
        </w:rPr>
        <w:t>)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671B1A">
        <w:rPr>
          <w:rFonts w:ascii="Arial" w:hAnsi="Arial" w:cs="Arial"/>
          <w:sz w:val="24"/>
          <w:szCs w:val="24"/>
        </w:rPr>
        <w:t>Pediatric OPD (6 months</w:t>
      </w:r>
      <w:r w:rsidRPr="00970699">
        <w:rPr>
          <w:rFonts w:ascii="Arial" w:hAnsi="Arial" w:cs="Arial"/>
          <w:sz w:val="24"/>
          <w:szCs w:val="24"/>
        </w:rPr>
        <w:t>)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 xml:space="preserve">Skills </w:t>
      </w:r>
      <w:r w:rsidR="00EB7E7F" w:rsidRPr="00970699">
        <w:rPr>
          <w:rFonts w:ascii="Arial" w:hAnsi="Arial" w:cs="Arial"/>
          <w:b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I.V. / I.A. can</w:t>
      </w:r>
      <w:r w:rsidR="00E772CE" w:rsidRPr="00970699">
        <w:rPr>
          <w:rFonts w:ascii="Arial" w:hAnsi="Arial" w:cs="Arial"/>
          <w:sz w:val="24"/>
          <w:szCs w:val="24"/>
        </w:rPr>
        <w:t>n</w:t>
      </w:r>
      <w:r w:rsidRPr="00970699">
        <w:rPr>
          <w:rFonts w:ascii="Arial" w:hAnsi="Arial" w:cs="Arial"/>
          <w:sz w:val="24"/>
          <w:szCs w:val="24"/>
        </w:rPr>
        <w:t>ulation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Lumbar Puncture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ABG interpretation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Exchange Transfusion</w:t>
      </w:r>
    </w:p>
    <w:p w:rsidR="00D17625" w:rsidRPr="00970699" w:rsidRDefault="00D1762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2800B7" w:rsidRPr="00970699">
        <w:rPr>
          <w:rFonts w:ascii="Arial" w:hAnsi="Arial" w:cs="Arial"/>
          <w:sz w:val="24"/>
          <w:szCs w:val="24"/>
        </w:rPr>
        <w:t>Umb</w:t>
      </w:r>
      <w:r w:rsidR="00CE1E04" w:rsidRPr="00970699">
        <w:rPr>
          <w:rFonts w:ascii="Arial" w:hAnsi="Arial" w:cs="Arial"/>
          <w:sz w:val="24"/>
          <w:szCs w:val="24"/>
        </w:rPr>
        <w:t>i</w:t>
      </w:r>
      <w:r w:rsidR="002800B7" w:rsidRPr="00970699">
        <w:rPr>
          <w:rFonts w:ascii="Arial" w:hAnsi="Arial" w:cs="Arial"/>
          <w:sz w:val="24"/>
          <w:szCs w:val="24"/>
        </w:rPr>
        <w:t>lical catheterisation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CPAP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Peritoneal Dialysis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Ascites/ Pleural taping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Intraosseous line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Bone Marrow Aspiration 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Endotracheal Intubation and Mechanical Ventilation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Courses</w:t>
      </w:r>
      <w:r w:rsidRPr="00970699">
        <w:rPr>
          <w:rFonts w:ascii="Arial" w:hAnsi="Arial" w:cs="Arial"/>
          <w:sz w:val="24"/>
          <w:szCs w:val="24"/>
        </w:rPr>
        <w:t xml:space="preserve">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PALS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NALS</w:t>
      </w:r>
    </w:p>
    <w:p w:rsidR="002800B7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="002800B7" w:rsidRPr="00970699">
        <w:rPr>
          <w:rFonts w:ascii="Arial" w:hAnsi="Arial" w:cs="Arial"/>
          <w:sz w:val="24"/>
          <w:szCs w:val="24"/>
        </w:rPr>
        <w:t>NRP-FGM</w:t>
      </w:r>
    </w:p>
    <w:p w:rsidR="002800B7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ab/>
      </w:r>
      <w:r w:rsidR="002800B7" w:rsidRPr="00970699">
        <w:rPr>
          <w:rFonts w:ascii="Arial" w:hAnsi="Arial" w:cs="Arial"/>
          <w:sz w:val="24"/>
          <w:szCs w:val="24"/>
        </w:rPr>
        <w:t>GEM</w:t>
      </w:r>
    </w:p>
    <w:p w:rsidR="002800B7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CPAP</w:t>
      </w:r>
    </w:p>
    <w:p w:rsidR="009E0D75" w:rsidRPr="00970699" w:rsidRDefault="009E0D75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Safe transfusion practices workshop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Conferences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 xml:space="preserve">: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State Neocon 2010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State Pedicon 2011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State Pedicon 2012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       </w:t>
      </w:r>
      <w:r w:rsidR="00EB7E7F" w:rsidRPr="00970699">
        <w:rPr>
          <w:rFonts w:ascii="Arial" w:hAnsi="Arial" w:cs="Arial"/>
          <w:sz w:val="24"/>
          <w:szCs w:val="24"/>
        </w:rPr>
        <w:tab/>
      </w:r>
      <w:r w:rsidR="00EB7E7F" w:rsidRPr="00970699">
        <w:rPr>
          <w:rFonts w:ascii="Arial" w:hAnsi="Arial" w:cs="Arial"/>
          <w:sz w:val="24"/>
          <w:szCs w:val="24"/>
        </w:rPr>
        <w:tab/>
      </w:r>
      <w:r w:rsidRPr="00970699">
        <w:rPr>
          <w:rFonts w:ascii="Arial" w:hAnsi="Arial" w:cs="Arial"/>
          <w:sz w:val="24"/>
          <w:szCs w:val="24"/>
        </w:rPr>
        <w:t>National Pedicon 2013</w:t>
      </w:r>
    </w:p>
    <w:p w:rsidR="00EB7E7F" w:rsidRPr="00970699" w:rsidRDefault="00EB7E7F" w:rsidP="00EB7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72CE" w:rsidRPr="00970699" w:rsidRDefault="00E772CE" w:rsidP="00EB7E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70699">
        <w:rPr>
          <w:rFonts w:ascii="Arial" w:hAnsi="Arial" w:cs="Arial"/>
          <w:b/>
          <w:sz w:val="24"/>
          <w:szCs w:val="24"/>
        </w:rPr>
        <w:t>Research and Publications :</w:t>
      </w:r>
    </w:p>
    <w:p w:rsidR="00E772CE" w:rsidRPr="00970699" w:rsidRDefault="00E772CE" w:rsidP="00EB7E7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>Case report published in Australasian Medical journal</w:t>
      </w:r>
      <w:r w:rsidR="002800B7" w:rsidRPr="00970699">
        <w:rPr>
          <w:rFonts w:ascii="Arial" w:hAnsi="Arial" w:cs="Arial"/>
          <w:sz w:val="24"/>
          <w:szCs w:val="24"/>
        </w:rPr>
        <w:t xml:space="preserve">    </w:t>
      </w:r>
    </w:p>
    <w:p w:rsidR="00E772CE" w:rsidRPr="00970699" w:rsidRDefault="00E772CE" w:rsidP="00EB7E7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>Research Paper submitted in Indian Pediatrics.</w:t>
      </w:r>
    </w:p>
    <w:p w:rsidR="00E772CE" w:rsidRPr="00970699" w:rsidRDefault="00E772CE" w:rsidP="00EB7E7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>Research Paper submitted in Indian Journal of Medical Research</w:t>
      </w:r>
      <w:r w:rsidR="002800B7" w:rsidRPr="00970699">
        <w:rPr>
          <w:rFonts w:ascii="Arial" w:hAnsi="Arial" w:cs="Arial"/>
          <w:sz w:val="24"/>
          <w:szCs w:val="24"/>
        </w:rPr>
        <w:t xml:space="preserve">  </w:t>
      </w:r>
    </w:p>
    <w:p w:rsidR="002800B7" w:rsidRPr="00970699" w:rsidRDefault="002800B7" w:rsidP="00EB7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0699">
        <w:rPr>
          <w:rFonts w:ascii="Arial" w:hAnsi="Arial" w:cs="Arial"/>
          <w:sz w:val="24"/>
          <w:szCs w:val="24"/>
        </w:rPr>
        <w:t xml:space="preserve">                  </w:t>
      </w:r>
    </w:p>
    <w:sectPr w:rsidR="002800B7" w:rsidRPr="00970699" w:rsidSect="00CD3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BBE"/>
    <w:multiLevelType w:val="hybridMultilevel"/>
    <w:tmpl w:val="A5F08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F37994"/>
    <w:rsid w:val="000B44C4"/>
    <w:rsid w:val="00271E6F"/>
    <w:rsid w:val="002800B7"/>
    <w:rsid w:val="00380E89"/>
    <w:rsid w:val="005154BA"/>
    <w:rsid w:val="00644EC8"/>
    <w:rsid w:val="00671B1A"/>
    <w:rsid w:val="00970699"/>
    <w:rsid w:val="009E0D75"/>
    <w:rsid w:val="00AB7B98"/>
    <w:rsid w:val="00CD3EC0"/>
    <w:rsid w:val="00CE1E04"/>
    <w:rsid w:val="00CE772C"/>
    <w:rsid w:val="00D17625"/>
    <w:rsid w:val="00DD06DA"/>
    <w:rsid w:val="00E772CE"/>
    <w:rsid w:val="00EB7E7F"/>
    <w:rsid w:val="00F37994"/>
    <w:rsid w:val="00F5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9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noop.m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789D-D4CC-4E68-B6A0-F1BE6113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2014-06-02T07:26:00Z</dcterms:created>
  <dcterms:modified xsi:type="dcterms:W3CDTF">2015-01-18T14:50:00Z</dcterms:modified>
</cp:coreProperties>
</file>