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07" w:rsidRPr="000709CD" w:rsidRDefault="00C54907" w:rsidP="00C54907">
      <w:pPr>
        <w:jc w:val="center"/>
        <w:rPr>
          <w:b/>
          <w:sz w:val="28"/>
          <w:szCs w:val="28"/>
        </w:rPr>
      </w:pPr>
      <w:r w:rsidRPr="000709CD">
        <w:rPr>
          <w:b/>
          <w:sz w:val="28"/>
          <w:szCs w:val="28"/>
        </w:rPr>
        <w:t>BIODATA</w:t>
      </w:r>
    </w:p>
    <w:p w:rsidR="004E306A" w:rsidRPr="000709CD" w:rsidRDefault="00C54907">
      <w:pPr>
        <w:rPr>
          <w:sz w:val="24"/>
          <w:szCs w:val="24"/>
        </w:rPr>
      </w:pPr>
      <w:r w:rsidRPr="000709CD">
        <w:rPr>
          <w:b/>
          <w:sz w:val="24"/>
          <w:szCs w:val="24"/>
        </w:rPr>
        <w:t>NAME</w:t>
      </w:r>
      <w:r w:rsidRPr="000709CD">
        <w:rPr>
          <w:sz w:val="24"/>
          <w:szCs w:val="24"/>
        </w:rPr>
        <w:t>- Dr. Radhamohan Rana</w:t>
      </w:r>
    </w:p>
    <w:p w:rsidR="00C54907" w:rsidRPr="000709CD" w:rsidRDefault="00C54907">
      <w:pPr>
        <w:rPr>
          <w:sz w:val="24"/>
          <w:szCs w:val="24"/>
        </w:rPr>
      </w:pPr>
      <w:r w:rsidRPr="000709CD">
        <w:rPr>
          <w:b/>
          <w:sz w:val="24"/>
          <w:szCs w:val="24"/>
        </w:rPr>
        <w:t>DATE OF BIRTH</w:t>
      </w:r>
      <w:r w:rsidRPr="000709CD">
        <w:rPr>
          <w:sz w:val="24"/>
          <w:szCs w:val="24"/>
        </w:rPr>
        <w:t>- 30/05/1985</w:t>
      </w:r>
    </w:p>
    <w:p w:rsidR="00C54907" w:rsidRPr="000709CD" w:rsidRDefault="00C54907">
      <w:pPr>
        <w:rPr>
          <w:sz w:val="24"/>
          <w:szCs w:val="24"/>
        </w:rPr>
      </w:pPr>
      <w:r w:rsidRPr="000709CD">
        <w:rPr>
          <w:b/>
          <w:sz w:val="24"/>
          <w:szCs w:val="24"/>
        </w:rPr>
        <w:t>TELEPHONE</w:t>
      </w:r>
      <w:r w:rsidRPr="000709CD">
        <w:rPr>
          <w:sz w:val="24"/>
          <w:szCs w:val="24"/>
        </w:rPr>
        <w:t>- 9900415105, 9900415163</w:t>
      </w:r>
    </w:p>
    <w:p w:rsidR="00C54907" w:rsidRDefault="00C54907">
      <w:r w:rsidRPr="000709CD">
        <w:rPr>
          <w:b/>
          <w:sz w:val="24"/>
          <w:szCs w:val="24"/>
        </w:rPr>
        <w:t>EMAIL ID</w:t>
      </w:r>
      <w:r w:rsidRPr="000709CD">
        <w:rPr>
          <w:sz w:val="24"/>
          <w:szCs w:val="24"/>
        </w:rPr>
        <w:t xml:space="preserve">- </w:t>
      </w:r>
      <w:r w:rsidRPr="006877B7">
        <w:rPr>
          <w:sz w:val="24"/>
          <w:szCs w:val="24"/>
        </w:rPr>
        <w:t>radhamohanrana@gmail.com</w:t>
      </w:r>
    </w:p>
    <w:p w:rsidR="002D6005" w:rsidRDefault="002D6005">
      <w:pPr>
        <w:rPr>
          <w:sz w:val="24"/>
          <w:szCs w:val="24"/>
        </w:rPr>
      </w:pPr>
      <w:r w:rsidRPr="002D6005">
        <w:rPr>
          <w:b/>
          <w:sz w:val="24"/>
          <w:szCs w:val="24"/>
        </w:rPr>
        <w:t>ADDRESS</w:t>
      </w:r>
      <w:r>
        <w:rPr>
          <w:sz w:val="24"/>
          <w:szCs w:val="24"/>
        </w:rPr>
        <w:t>- 18/525, Street No. 1, Model Town, Bahadurgarh, Haryana, Pin- 124507</w:t>
      </w:r>
    </w:p>
    <w:p w:rsidR="00CB2398" w:rsidRPr="00CB2398" w:rsidRDefault="00CB2398">
      <w:pPr>
        <w:rPr>
          <w:sz w:val="24"/>
          <w:szCs w:val="24"/>
        </w:rPr>
      </w:pPr>
      <w:r w:rsidRPr="00CB2398">
        <w:rPr>
          <w:b/>
          <w:sz w:val="24"/>
          <w:szCs w:val="24"/>
        </w:rPr>
        <w:t>REGISTRATION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DMC/R/05423</w:t>
      </w:r>
    </w:p>
    <w:p w:rsidR="00C54907" w:rsidRPr="000709CD" w:rsidRDefault="00C54907" w:rsidP="00C54907">
      <w:pPr>
        <w:rPr>
          <w:b/>
          <w:sz w:val="24"/>
          <w:szCs w:val="24"/>
        </w:rPr>
      </w:pPr>
      <w:r w:rsidRPr="000709CD">
        <w:rPr>
          <w:b/>
          <w:sz w:val="24"/>
          <w:szCs w:val="24"/>
        </w:rPr>
        <w:t>EDUCATIONAL QUALIFICATIONS</w:t>
      </w:r>
    </w:p>
    <w:tbl>
      <w:tblPr>
        <w:tblStyle w:val="TableGrid"/>
        <w:tblW w:w="0" w:type="auto"/>
        <w:tblLook w:val="04A0"/>
      </w:tblPr>
      <w:tblGrid>
        <w:gridCol w:w="1665"/>
        <w:gridCol w:w="1712"/>
        <w:gridCol w:w="1830"/>
        <w:gridCol w:w="1085"/>
        <w:gridCol w:w="1966"/>
        <w:gridCol w:w="1318"/>
      </w:tblGrid>
      <w:tr w:rsidR="00C54907" w:rsidRPr="000709CD" w:rsidTr="00B03C88">
        <w:tc>
          <w:tcPr>
            <w:tcW w:w="1673" w:type="dxa"/>
          </w:tcPr>
          <w:p w:rsidR="00C54907" w:rsidRPr="000709CD" w:rsidRDefault="00B03C88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Degree</w:t>
            </w:r>
          </w:p>
        </w:tc>
        <w:tc>
          <w:tcPr>
            <w:tcW w:w="1714" w:type="dxa"/>
          </w:tcPr>
          <w:p w:rsidR="00C54907" w:rsidRPr="000709CD" w:rsidRDefault="00B03C88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College</w:t>
            </w:r>
          </w:p>
        </w:tc>
        <w:tc>
          <w:tcPr>
            <w:tcW w:w="1843" w:type="dxa"/>
          </w:tcPr>
          <w:p w:rsidR="00C54907" w:rsidRPr="000709CD" w:rsidRDefault="00B03C88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University</w:t>
            </w:r>
          </w:p>
        </w:tc>
        <w:tc>
          <w:tcPr>
            <w:tcW w:w="1088" w:type="dxa"/>
          </w:tcPr>
          <w:p w:rsidR="00C54907" w:rsidRPr="000709CD" w:rsidRDefault="00B03C88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Year of Passing</w:t>
            </w:r>
          </w:p>
        </w:tc>
        <w:tc>
          <w:tcPr>
            <w:tcW w:w="1980" w:type="dxa"/>
          </w:tcPr>
          <w:p w:rsidR="00C54907" w:rsidRPr="000709CD" w:rsidRDefault="00B03C88" w:rsidP="00B03C8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Year of Internship Completion</w:t>
            </w:r>
          </w:p>
        </w:tc>
        <w:tc>
          <w:tcPr>
            <w:tcW w:w="1278" w:type="dxa"/>
          </w:tcPr>
          <w:p w:rsidR="00C54907" w:rsidRPr="000709CD" w:rsidRDefault="00B03C88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Percentage</w:t>
            </w:r>
          </w:p>
        </w:tc>
      </w:tr>
      <w:tr w:rsidR="00C54907" w:rsidRPr="000709CD" w:rsidTr="00B03C88">
        <w:tc>
          <w:tcPr>
            <w:tcW w:w="1673" w:type="dxa"/>
          </w:tcPr>
          <w:p w:rsidR="00C54907" w:rsidRPr="000709CD" w:rsidRDefault="00C54907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MBBS</w:t>
            </w:r>
          </w:p>
        </w:tc>
        <w:tc>
          <w:tcPr>
            <w:tcW w:w="1714" w:type="dxa"/>
          </w:tcPr>
          <w:p w:rsidR="00C54907" w:rsidRPr="000709CD" w:rsidRDefault="00C54907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Padmashree Dr. D.Y. Patil Medical College, Pimpri, Pune</w:t>
            </w:r>
          </w:p>
        </w:tc>
        <w:tc>
          <w:tcPr>
            <w:tcW w:w="1843" w:type="dxa"/>
          </w:tcPr>
          <w:p w:rsidR="00C54907" w:rsidRPr="000709CD" w:rsidRDefault="00C54907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Dr. D.Y. Patil University, Pimpri Pune</w:t>
            </w:r>
          </w:p>
        </w:tc>
        <w:tc>
          <w:tcPr>
            <w:tcW w:w="1088" w:type="dxa"/>
          </w:tcPr>
          <w:p w:rsidR="00C54907" w:rsidRPr="000709CD" w:rsidRDefault="002E4079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2008</w:t>
            </w:r>
          </w:p>
        </w:tc>
        <w:tc>
          <w:tcPr>
            <w:tcW w:w="1980" w:type="dxa"/>
          </w:tcPr>
          <w:p w:rsidR="00C54907" w:rsidRPr="000709CD" w:rsidRDefault="002E4079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2009</w:t>
            </w:r>
          </w:p>
        </w:tc>
        <w:tc>
          <w:tcPr>
            <w:tcW w:w="1278" w:type="dxa"/>
          </w:tcPr>
          <w:p w:rsidR="00C54907" w:rsidRPr="000709CD" w:rsidRDefault="002E4079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6</w:t>
            </w:r>
            <w:r w:rsidR="006877B7">
              <w:rPr>
                <w:sz w:val="24"/>
                <w:szCs w:val="24"/>
              </w:rPr>
              <w:t>6</w:t>
            </w:r>
          </w:p>
        </w:tc>
      </w:tr>
      <w:tr w:rsidR="00C54907" w:rsidRPr="000709CD" w:rsidTr="00B03C88">
        <w:tc>
          <w:tcPr>
            <w:tcW w:w="1673" w:type="dxa"/>
          </w:tcPr>
          <w:p w:rsidR="00C54907" w:rsidRPr="000709CD" w:rsidRDefault="00C54907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MD-PEDIATRICS</w:t>
            </w:r>
          </w:p>
        </w:tc>
        <w:tc>
          <w:tcPr>
            <w:tcW w:w="1714" w:type="dxa"/>
          </w:tcPr>
          <w:p w:rsidR="00C54907" w:rsidRPr="000709CD" w:rsidRDefault="00C54907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</w:t>
            </w:r>
            <w:r w:rsidR="002E4079" w:rsidRPr="000709CD">
              <w:rPr>
                <w:sz w:val="24"/>
                <w:szCs w:val="24"/>
              </w:rPr>
              <w:t>ahadevappa Rampure Medical College, Kalaburagi, Karnataka</w:t>
            </w:r>
          </w:p>
        </w:tc>
        <w:tc>
          <w:tcPr>
            <w:tcW w:w="1843" w:type="dxa"/>
          </w:tcPr>
          <w:p w:rsidR="00C54907" w:rsidRPr="000709CD" w:rsidRDefault="002E4079" w:rsidP="002E4079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Rajiv Gandhi University of Health Sciences, Karnataka</w:t>
            </w:r>
          </w:p>
        </w:tc>
        <w:tc>
          <w:tcPr>
            <w:tcW w:w="1088" w:type="dxa"/>
          </w:tcPr>
          <w:p w:rsidR="00C54907" w:rsidRPr="000709CD" w:rsidRDefault="002E4079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C54907" w:rsidRPr="000709CD" w:rsidRDefault="002E4079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C54907" w:rsidRPr="000709CD" w:rsidRDefault="002E4079" w:rsidP="00C54907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61</w:t>
            </w:r>
          </w:p>
        </w:tc>
      </w:tr>
    </w:tbl>
    <w:p w:rsidR="002D6005" w:rsidRDefault="002D6005">
      <w:pPr>
        <w:rPr>
          <w:b/>
          <w:sz w:val="24"/>
          <w:szCs w:val="24"/>
        </w:rPr>
      </w:pPr>
    </w:p>
    <w:p w:rsidR="00C54907" w:rsidRPr="000709CD" w:rsidRDefault="002E4079">
      <w:pPr>
        <w:rPr>
          <w:b/>
          <w:sz w:val="24"/>
          <w:szCs w:val="24"/>
        </w:rPr>
      </w:pPr>
      <w:r w:rsidRPr="000709CD">
        <w:rPr>
          <w:b/>
          <w:sz w:val="24"/>
          <w:szCs w:val="24"/>
        </w:rPr>
        <w:t>POSTERS PRESENTED</w:t>
      </w:r>
    </w:p>
    <w:tbl>
      <w:tblPr>
        <w:tblStyle w:val="TableGrid"/>
        <w:tblW w:w="0" w:type="auto"/>
        <w:tblLook w:val="04A0"/>
      </w:tblPr>
      <w:tblGrid>
        <w:gridCol w:w="729"/>
        <w:gridCol w:w="3164"/>
        <w:gridCol w:w="2070"/>
        <w:gridCol w:w="1712"/>
        <w:gridCol w:w="1901"/>
      </w:tblGrid>
      <w:tr w:rsidR="0071698F" w:rsidRPr="000709CD" w:rsidTr="0071698F">
        <w:tc>
          <w:tcPr>
            <w:tcW w:w="723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S.No.</w:t>
            </w:r>
          </w:p>
        </w:tc>
        <w:tc>
          <w:tcPr>
            <w:tcW w:w="3167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Title</w:t>
            </w:r>
          </w:p>
        </w:tc>
        <w:tc>
          <w:tcPr>
            <w:tcW w:w="2071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Conference</w:t>
            </w:r>
          </w:p>
        </w:tc>
        <w:tc>
          <w:tcPr>
            <w:tcW w:w="1713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Venue</w:t>
            </w:r>
          </w:p>
        </w:tc>
        <w:tc>
          <w:tcPr>
            <w:tcW w:w="1902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Month &amp; Year</w:t>
            </w:r>
          </w:p>
        </w:tc>
      </w:tr>
      <w:tr w:rsidR="0071698F" w:rsidRPr="000709CD" w:rsidTr="0071698F">
        <w:tc>
          <w:tcPr>
            <w:tcW w:w="723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A rare case report on Short Rib Polydactyly syndrome – Type II</w:t>
            </w:r>
          </w:p>
        </w:tc>
        <w:tc>
          <w:tcPr>
            <w:tcW w:w="2071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25</w:t>
            </w:r>
            <w:r w:rsidRPr="000709CD">
              <w:rPr>
                <w:sz w:val="24"/>
                <w:szCs w:val="24"/>
                <w:vertAlign w:val="superscript"/>
              </w:rPr>
              <w:t>th</w:t>
            </w:r>
            <w:r w:rsidRPr="000709CD">
              <w:rPr>
                <w:sz w:val="24"/>
                <w:szCs w:val="24"/>
              </w:rPr>
              <w:t xml:space="preserve"> Karnataka State Obstetrics &amp; Gynaecology Association Conference</w:t>
            </w:r>
          </w:p>
        </w:tc>
        <w:tc>
          <w:tcPr>
            <w:tcW w:w="1713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Gulbarga, Karnataka</w:t>
            </w:r>
          </w:p>
        </w:tc>
        <w:tc>
          <w:tcPr>
            <w:tcW w:w="1902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November 2014</w:t>
            </w:r>
          </w:p>
        </w:tc>
      </w:tr>
      <w:tr w:rsidR="0071698F" w:rsidRPr="000709CD" w:rsidTr="0071698F">
        <w:tc>
          <w:tcPr>
            <w:tcW w:w="723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Goldenhar Syndrome- A series of 3 cases</w:t>
            </w:r>
          </w:p>
        </w:tc>
        <w:tc>
          <w:tcPr>
            <w:tcW w:w="2071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33</w:t>
            </w:r>
            <w:r w:rsidRPr="000709CD">
              <w:rPr>
                <w:sz w:val="24"/>
                <w:szCs w:val="24"/>
                <w:vertAlign w:val="superscript"/>
              </w:rPr>
              <w:t>rd</w:t>
            </w:r>
            <w:r w:rsidRPr="000709CD">
              <w:rPr>
                <w:sz w:val="24"/>
                <w:szCs w:val="24"/>
              </w:rPr>
              <w:t xml:space="preserve"> Annual State Conference of IAP,Karnataka State Pedicon </w:t>
            </w:r>
          </w:p>
        </w:tc>
        <w:tc>
          <w:tcPr>
            <w:tcW w:w="1713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Mysuru, Karnataka</w:t>
            </w:r>
          </w:p>
        </w:tc>
        <w:tc>
          <w:tcPr>
            <w:tcW w:w="1902" w:type="dxa"/>
          </w:tcPr>
          <w:p w:rsidR="0071698F" w:rsidRPr="000709CD" w:rsidRDefault="0071698F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November 2014</w:t>
            </w:r>
          </w:p>
          <w:p w:rsidR="0071698F" w:rsidRPr="000709CD" w:rsidRDefault="0071698F">
            <w:pPr>
              <w:rPr>
                <w:sz w:val="24"/>
                <w:szCs w:val="24"/>
              </w:rPr>
            </w:pPr>
          </w:p>
        </w:tc>
      </w:tr>
    </w:tbl>
    <w:p w:rsidR="000709CD" w:rsidRDefault="000709CD">
      <w:pPr>
        <w:rPr>
          <w:sz w:val="24"/>
          <w:szCs w:val="24"/>
        </w:rPr>
      </w:pPr>
    </w:p>
    <w:p w:rsidR="0071698F" w:rsidRPr="000709CD" w:rsidRDefault="0071698F">
      <w:pPr>
        <w:rPr>
          <w:b/>
          <w:sz w:val="24"/>
          <w:szCs w:val="24"/>
        </w:rPr>
      </w:pPr>
      <w:r w:rsidRPr="000709CD">
        <w:rPr>
          <w:b/>
          <w:sz w:val="24"/>
          <w:szCs w:val="24"/>
        </w:rPr>
        <w:lastRenderedPageBreak/>
        <w:t>PAPER PRESENTED</w:t>
      </w:r>
    </w:p>
    <w:tbl>
      <w:tblPr>
        <w:tblStyle w:val="TableGrid"/>
        <w:tblW w:w="0" w:type="auto"/>
        <w:tblLook w:val="04A0"/>
      </w:tblPr>
      <w:tblGrid>
        <w:gridCol w:w="729"/>
        <w:gridCol w:w="3164"/>
        <w:gridCol w:w="2070"/>
        <w:gridCol w:w="1712"/>
        <w:gridCol w:w="1901"/>
      </w:tblGrid>
      <w:tr w:rsidR="0071698F" w:rsidRPr="000709CD" w:rsidTr="00DE7978">
        <w:tc>
          <w:tcPr>
            <w:tcW w:w="723" w:type="dxa"/>
          </w:tcPr>
          <w:p w:rsidR="0071698F" w:rsidRPr="000709CD" w:rsidRDefault="0071698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S.No.</w:t>
            </w:r>
          </w:p>
        </w:tc>
        <w:tc>
          <w:tcPr>
            <w:tcW w:w="3167" w:type="dxa"/>
          </w:tcPr>
          <w:p w:rsidR="0071698F" w:rsidRPr="000709CD" w:rsidRDefault="0071698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Title</w:t>
            </w:r>
          </w:p>
        </w:tc>
        <w:tc>
          <w:tcPr>
            <w:tcW w:w="2071" w:type="dxa"/>
          </w:tcPr>
          <w:p w:rsidR="0071698F" w:rsidRPr="000709CD" w:rsidRDefault="0071698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Conference</w:t>
            </w:r>
          </w:p>
        </w:tc>
        <w:tc>
          <w:tcPr>
            <w:tcW w:w="1713" w:type="dxa"/>
          </w:tcPr>
          <w:p w:rsidR="0071698F" w:rsidRPr="000709CD" w:rsidRDefault="0071698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Venue</w:t>
            </w:r>
          </w:p>
        </w:tc>
        <w:tc>
          <w:tcPr>
            <w:tcW w:w="1902" w:type="dxa"/>
          </w:tcPr>
          <w:p w:rsidR="0071698F" w:rsidRPr="000709CD" w:rsidRDefault="0071698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Month &amp; Year</w:t>
            </w:r>
          </w:p>
        </w:tc>
      </w:tr>
      <w:tr w:rsidR="0071698F" w:rsidRPr="000709CD" w:rsidTr="00DE7978">
        <w:tc>
          <w:tcPr>
            <w:tcW w:w="723" w:type="dxa"/>
          </w:tcPr>
          <w:p w:rsidR="0071698F" w:rsidRPr="000709CD" w:rsidRDefault="0071698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71698F" w:rsidRPr="000709CD" w:rsidRDefault="008A4C9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Finding the Optimal cut-off level of Serum Procalcitonin in Neonatal Sepsis</w:t>
            </w:r>
          </w:p>
        </w:tc>
        <w:tc>
          <w:tcPr>
            <w:tcW w:w="2071" w:type="dxa"/>
          </w:tcPr>
          <w:p w:rsidR="0071698F" w:rsidRPr="000709CD" w:rsidRDefault="008A4C9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34</w:t>
            </w:r>
            <w:r w:rsidRPr="000709CD">
              <w:rPr>
                <w:sz w:val="24"/>
                <w:szCs w:val="24"/>
                <w:vertAlign w:val="superscript"/>
              </w:rPr>
              <w:t>th</w:t>
            </w:r>
            <w:r w:rsidRPr="000709CD">
              <w:rPr>
                <w:sz w:val="24"/>
                <w:szCs w:val="24"/>
              </w:rPr>
              <w:t xml:space="preserve"> Annual State Conference of IAP,Karnataka State Pedicon</w:t>
            </w:r>
          </w:p>
        </w:tc>
        <w:tc>
          <w:tcPr>
            <w:tcW w:w="1713" w:type="dxa"/>
          </w:tcPr>
          <w:p w:rsidR="0071698F" w:rsidRPr="000709CD" w:rsidRDefault="008A4C9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NIMHANS, Bengaluru, Karnataka</w:t>
            </w:r>
          </w:p>
        </w:tc>
        <w:tc>
          <w:tcPr>
            <w:tcW w:w="1902" w:type="dxa"/>
          </w:tcPr>
          <w:p w:rsidR="0071698F" w:rsidRPr="000709CD" w:rsidRDefault="008A4C9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September 2015</w:t>
            </w:r>
          </w:p>
        </w:tc>
      </w:tr>
    </w:tbl>
    <w:p w:rsidR="00B03C88" w:rsidRPr="000709CD" w:rsidRDefault="00B03C88">
      <w:pPr>
        <w:rPr>
          <w:sz w:val="24"/>
          <w:szCs w:val="24"/>
        </w:rPr>
      </w:pPr>
    </w:p>
    <w:p w:rsidR="008A4C9D" w:rsidRPr="000709CD" w:rsidRDefault="008A4C9D">
      <w:pPr>
        <w:rPr>
          <w:b/>
          <w:sz w:val="24"/>
          <w:szCs w:val="24"/>
        </w:rPr>
      </w:pPr>
      <w:r w:rsidRPr="000709CD">
        <w:rPr>
          <w:b/>
          <w:sz w:val="24"/>
          <w:szCs w:val="24"/>
        </w:rPr>
        <w:t>PUBLICATIONS</w:t>
      </w:r>
    </w:p>
    <w:tbl>
      <w:tblPr>
        <w:tblStyle w:val="TableGrid"/>
        <w:tblW w:w="0" w:type="auto"/>
        <w:tblLook w:val="04A0"/>
      </w:tblPr>
      <w:tblGrid>
        <w:gridCol w:w="730"/>
        <w:gridCol w:w="2078"/>
        <w:gridCol w:w="1080"/>
        <w:gridCol w:w="1574"/>
        <w:gridCol w:w="1486"/>
        <w:gridCol w:w="1080"/>
        <w:gridCol w:w="1530"/>
      </w:tblGrid>
      <w:tr w:rsidR="00103E4D" w:rsidRPr="000709CD" w:rsidTr="00103E4D">
        <w:tc>
          <w:tcPr>
            <w:tcW w:w="73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S.No.</w:t>
            </w:r>
          </w:p>
        </w:tc>
        <w:tc>
          <w:tcPr>
            <w:tcW w:w="2078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Title</w:t>
            </w:r>
          </w:p>
        </w:tc>
        <w:tc>
          <w:tcPr>
            <w:tcW w:w="108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Type of Article</w:t>
            </w:r>
          </w:p>
        </w:tc>
        <w:tc>
          <w:tcPr>
            <w:tcW w:w="1574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Journal</w:t>
            </w:r>
          </w:p>
        </w:tc>
        <w:tc>
          <w:tcPr>
            <w:tcW w:w="1486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Type</w:t>
            </w:r>
          </w:p>
        </w:tc>
        <w:tc>
          <w:tcPr>
            <w:tcW w:w="1080" w:type="dxa"/>
          </w:tcPr>
          <w:p w:rsidR="00103E4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Edition</w:t>
            </w:r>
          </w:p>
          <w:p w:rsidR="00103E4D" w:rsidRPr="000709CD" w:rsidRDefault="00103E4D" w:rsidP="00DE7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&amp;</w:t>
            </w:r>
            <w:r w:rsidRPr="000709CD">
              <w:rPr>
                <w:sz w:val="24"/>
                <w:szCs w:val="24"/>
              </w:rPr>
              <w:t xml:space="preserve"> Issue</w:t>
            </w:r>
          </w:p>
        </w:tc>
        <w:tc>
          <w:tcPr>
            <w:tcW w:w="153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Month &amp; Year of Publication</w:t>
            </w:r>
          </w:p>
        </w:tc>
      </w:tr>
      <w:tr w:rsidR="00103E4D" w:rsidRPr="000709CD" w:rsidTr="00103E4D">
        <w:tc>
          <w:tcPr>
            <w:tcW w:w="73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103E4D" w:rsidRPr="000709CD" w:rsidRDefault="00103E4D" w:rsidP="00E62C6B">
            <w:pPr>
              <w:autoSpaceDE w:val="0"/>
              <w:autoSpaceDN w:val="0"/>
              <w:adjustRightInd w:val="0"/>
              <w:rPr>
                <w:rFonts w:cs="Arial Bold"/>
                <w:bCs/>
                <w:sz w:val="24"/>
                <w:szCs w:val="24"/>
              </w:rPr>
            </w:pPr>
            <w:r w:rsidRPr="000709CD">
              <w:rPr>
                <w:rFonts w:cs="Arial Bold"/>
                <w:bCs/>
                <w:sz w:val="24"/>
                <w:szCs w:val="24"/>
              </w:rPr>
              <w:t>Majewski Syndrome, Short Rib Polydactyly</w:t>
            </w:r>
          </w:p>
          <w:p w:rsidR="00103E4D" w:rsidRPr="000709CD" w:rsidRDefault="00103E4D" w:rsidP="00E62C6B">
            <w:pPr>
              <w:autoSpaceDE w:val="0"/>
              <w:autoSpaceDN w:val="0"/>
              <w:adjustRightInd w:val="0"/>
              <w:rPr>
                <w:rFonts w:cs="Arial Bold"/>
                <w:bCs/>
                <w:sz w:val="24"/>
                <w:szCs w:val="24"/>
              </w:rPr>
            </w:pPr>
            <w:r w:rsidRPr="000709CD">
              <w:rPr>
                <w:rFonts w:cs="Arial Bold"/>
                <w:bCs/>
                <w:sz w:val="24"/>
                <w:szCs w:val="24"/>
              </w:rPr>
              <w:t>Syndrome (SRPS) Type II - A Rare Case Report, with</w:t>
            </w:r>
          </w:p>
          <w:p w:rsidR="00103E4D" w:rsidRPr="000709CD" w:rsidRDefault="00103E4D" w:rsidP="00E62C6B">
            <w:pPr>
              <w:rPr>
                <w:sz w:val="24"/>
                <w:szCs w:val="24"/>
              </w:rPr>
            </w:pPr>
            <w:r w:rsidRPr="000709CD">
              <w:rPr>
                <w:rFonts w:cs="Arial Bold"/>
                <w:bCs/>
                <w:sz w:val="24"/>
                <w:szCs w:val="24"/>
              </w:rPr>
              <w:t>Review of Literature</w:t>
            </w:r>
          </w:p>
        </w:tc>
        <w:tc>
          <w:tcPr>
            <w:tcW w:w="108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Case Report</w:t>
            </w:r>
          </w:p>
        </w:tc>
        <w:tc>
          <w:tcPr>
            <w:tcW w:w="1574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British Journal of Medicine and Medical Research</w:t>
            </w:r>
          </w:p>
        </w:tc>
        <w:tc>
          <w:tcPr>
            <w:tcW w:w="1486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International</w:t>
            </w:r>
          </w:p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publication</w:t>
            </w:r>
          </w:p>
        </w:tc>
        <w:tc>
          <w:tcPr>
            <w:tcW w:w="108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rFonts w:cs="Arial Bold Italic"/>
                <w:bCs/>
                <w:iCs/>
                <w:sz w:val="24"/>
                <w:szCs w:val="24"/>
              </w:rPr>
              <w:t>9(12)</w:t>
            </w:r>
          </w:p>
        </w:tc>
        <w:tc>
          <w:tcPr>
            <w:tcW w:w="153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July 2015</w:t>
            </w:r>
          </w:p>
        </w:tc>
      </w:tr>
      <w:tr w:rsidR="00103E4D" w:rsidRPr="000709CD" w:rsidTr="00103E4D">
        <w:tc>
          <w:tcPr>
            <w:tcW w:w="73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103E4D" w:rsidRPr="000709CD" w:rsidRDefault="00103E4D" w:rsidP="00DE7978">
            <w:pPr>
              <w:rPr>
                <w:b/>
                <w:sz w:val="24"/>
                <w:szCs w:val="24"/>
              </w:rPr>
            </w:pPr>
            <w:r w:rsidRPr="000709CD">
              <w:rPr>
                <w:rStyle w:val="Strong"/>
                <w:rFonts w:cs="Arial"/>
                <w:b w:val="0"/>
                <w:sz w:val="24"/>
                <w:szCs w:val="24"/>
                <w:shd w:val="clear" w:color="auto" w:fill="FFFFFF"/>
              </w:rPr>
              <w:t>Freeman Sheldon Syndrome with Characteristic Whistling Face and Windmill Vane Hand Deformity</w:t>
            </w:r>
          </w:p>
        </w:tc>
        <w:tc>
          <w:tcPr>
            <w:tcW w:w="108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Case Report</w:t>
            </w:r>
          </w:p>
        </w:tc>
        <w:tc>
          <w:tcPr>
            <w:tcW w:w="1574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British Journal of Medicine and Medical Research</w:t>
            </w:r>
          </w:p>
        </w:tc>
        <w:tc>
          <w:tcPr>
            <w:tcW w:w="1486" w:type="dxa"/>
          </w:tcPr>
          <w:p w:rsidR="00103E4D" w:rsidRPr="000709CD" w:rsidRDefault="00103E4D" w:rsidP="00E62C6B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International</w:t>
            </w:r>
          </w:p>
          <w:p w:rsidR="00103E4D" w:rsidRPr="000709CD" w:rsidRDefault="00103E4D" w:rsidP="00E62C6B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publication</w:t>
            </w:r>
          </w:p>
        </w:tc>
        <w:tc>
          <w:tcPr>
            <w:tcW w:w="108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10(6)</w:t>
            </w:r>
          </w:p>
        </w:tc>
        <w:tc>
          <w:tcPr>
            <w:tcW w:w="153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August 2015</w:t>
            </w:r>
          </w:p>
        </w:tc>
      </w:tr>
      <w:tr w:rsidR="00103E4D" w:rsidRPr="000709CD" w:rsidTr="00103E4D">
        <w:tc>
          <w:tcPr>
            <w:tcW w:w="73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103E4D" w:rsidRPr="000709CD" w:rsidRDefault="00103E4D" w:rsidP="00E50FB5">
            <w:pPr>
              <w:autoSpaceDE w:val="0"/>
              <w:autoSpaceDN w:val="0"/>
              <w:adjustRightInd w:val="0"/>
              <w:rPr>
                <w:rFonts w:cs="Arial Bold"/>
                <w:bCs/>
                <w:sz w:val="24"/>
                <w:szCs w:val="24"/>
              </w:rPr>
            </w:pPr>
            <w:r w:rsidRPr="009F0F2E">
              <w:rPr>
                <w:rFonts w:cs="Times New Roman"/>
                <w:sz w:val="24"/>
                <w:szCs w:val="24"/>
              </w:rPr>
              <w:t xml:space="preserve">A case series of Goldenhar Syndrome with the additional finding of Tetralogy of Fallot in one case  </w:t>
            </w:r>
          </w:p>
        </w:tc>
        <w:tc>
          <w:tcPr>
            <w:tcW w:w="1080" w:type="dxa"/>
          </w:tcPr>
          <w:p w:rsidR="00103E4D" w:rsidRPr="009F0F2E" w:rsidRDefault="00103E4D" w:rsidP="00E50FB5">
            <w:pPr>
              <w:rPr>
                <w:sz w:val="24"/>
                <w:szCs w:val="24"/>
              </w:rPr>
            </w:pPr>
            <w:r w:rsidRPr="009F0F2E">
              <w:rPr>
                <w:sz w:val="24"/>
                <w:szCs w:val="24"/>
              </w:rPr>
              <w:t>Case Series</w:t>
            </w:r>
          </w:p>
        </w:tc>
        <w:tc>
          <w:tcPr>
            <w:tcW w:w="1574" w:type="dxa"/>
          </w:tcPr>
          <w:p w:rsidR="00103E4D" w:rsidRPr="009F0F2E" w:rsidRDefault="00103E4D" w:rsidP="00E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Journal of Research</w:t>
            </w:r>
          </w:p>
        </w:tc>
        <w:tc>
          <w:tcPr>
            <w:tcW w:w="1486" w:type="dxa"/>
          </w:tcPr>
          <w:p w:rsidR="00103E4D" w:rsidRPr="009F0F2E" w:rsidRDefault="00103E4D" w:rsidP="00E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publication</w:t>
            </w:r>
          </w:p>
        </w:tc>
        <w:tc>
          <w:tcPr>
            <w:tcW w:w="1080" w:type="dxa"/>
          </w:tcPr>
          <w:p w:rsidR="00103E4D" w:rsidRPr="000709CD" w:rsidRDefault="00103E4D" w:rsidP="00E50FB5">
            <w:pPr>
              <w:rPr>
                <w:rFonts w:cs="Arial Bold Italic"/>
                <w:bCs/>
                <w:iCs/>
                <w:sz w:val="24"/>
                <w:szCs w:val="24"/>
              </w:rPr>
            </w:pPr>
            <w:r>
              <w:rPr>
                <w:rFonts w:cs="Arial Bold Italic"/>
                <w:bCs/>
                <w:iCs/>
                <w:sz w:val="24"/>
                <w:szCs w:val="24"/>
              </w:rPr>
              <w:t>5(8)</w:t>
            </w:r>
          </w:p>
        </w:tc>
        <w:tc>
          <w:tcPr>
            <w:tcW w:w="1530" w:type="dxa"/>
          </w:tcPr>
          <w:p w:rsidR="00103E4D" w:rsidRPr="000709CD" w:rsidRDefault="00103E4D" w:rsidP="00E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2016</w:t>
            </w:r>
          </w:p>
        </w:tc>
      </w:tr>
      <w:tr w:rsidR="00103E4D" w:rsidRPr="000709CD" w:rsidTr="00103E4D">
        <w:tc>
          <w:tcPr>
            <w:tcW w:w="730" w:type="dxa"/>
          </w:tcPr>
          <w:p w:rsidR="00103E4D" w:rsidRPr="000709CD" w:rsidRDefault="00103E4D" w:rsidP="00DE7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103E4D" w:rsidRPr="009F0F2E" w:rsidRDefault="00103E4D" w:rsidP="00E50F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0F2E">
              <w:rPr>
                <w:rFonts w:cs="Times New Roman"/>
                <w:sz w:val="24"/>
                <w:szCs w:val="24"/>
              </w:rPr>
              <w:t>Evaluation of Biomarkers in the diagnosis of Neonatal Sepsis</w:t>
            </w:r>
          </w:p>
        </w:tc>
        <w:tc>
          <w:tcPr>
            <w:tcW w:w="1080" w:type="dxa"/>
          </w:tcPr>
          <w:p w:rsidR="00103E4D" w:rsidRPr="009F0F2E" w:rsidRDefault="00103E4D" w:rsidP="00E50FB5">
            <w:pPr>
              <w:rPr>
                <w:sz w:val="24"/>
                <w:szCs w:val="24"/>
              </w:rPr>
            </w:pPr>
            <w:r w:rsidRPr="009F0F2E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i</w:t>
            </w:r>
            <w:r w:rsidRPr="009F0F2E">
              <w:rPr>
                <w:sz w:val="24"/>
                <w:szCs w:val="24"/>
              </w:rPr>
              <w:t>ginal Article</w:t>
            </w:r>
          </w:p>
        </w:tc>
        <w:tc>
          <w:tcPr>
            <w:tcW w:w="1574" w:type="dxa"/>
          </w:tcPr>
          <w:p w:rsidR="00103E4D" w:rsidRDefault="00103E4D" w:rsidP="00E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Journal for Research Analysis</w:t>
            </w:r>
          </w:p>
        </w:tc>
        <w:tc>
          <w:tcPr>
            <w:tcW w:w="1486" w:type="dxa"/>
          </w:tcPr>
          <w:p w:rsidR="00103E4D" w:rsidRDefault="00103E4D" w:rsidP="00E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publication</w:t>
            </w:r>
          </w:p>
        </w:tc>
        <w:tc>
          <w:tcPr>
            <w:tcW w:w="1080" w:type="dxa"/>
          </w:tcPr>
          <w:p w:rsidR="00103E4D" w:rsidRDefault="00103E4D" w:rsidP="00E50FB5">
            <w:pPr>
              <w:rPr>
                <w:rFonts w:cs="Arial Bold Italic"/>
                <w:bCs/>
                <w:iCs/>
                <w:sz w:val="24"/>
                <w:szCs w:val="24"/>
              </w:rPr>
            </w:pPr>
            <w:r>
              <w:rPr>
                <w:rFonts w:cs="Arial Bold Italic"/>
                <w:bCs/>
                <w:iCs/>
                <w:sz w:val="24"/>
                <w:szCs w:val="24"/>
              </w:rPr>
              <w:t>5(8)</w:t>
            </w:r>
          </w:p>
        </w:tc>
        <w:tc>
          <w:tcPr>
            <w:tcW w:w="1530" w:type="dxa"/>
          </w:tcPr>
          <w:p w:rsidR="00103E4D" w:rsidRDefault="00103E4D" w:rsidP="00E5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2016</w:t>
            </w:r>
          </w:p>
        </w:tc>
      </w:tr>
    </w:tbl>
    <w:p w:rsidR="00651A4C" w:rsidRDefault="00651A4C">
      <w:pPr>
        <w:rPr>
          <w:b/>
          <w:sz w:val="24"/>
          <w:szCs w:val="24"/>
        </w:rPr>
      </w:pPr>
    </w:p>
    <w:p w:rsidR="00103E4D" w:rsidRDefault="00103E4D">
      <w:pPr>
        <w:rPr>
          <w:b/>
          <w:sz w:val="24"/>
          <w:szCs w:val="24"/>
        </w:rPr>
      </w:pPr>
    </w:p>
    <w:p w:rsidR="00103E4D" w:rsidRDefault="00103E4D">
      <w:pPr>
        <w:rPr>
          <w:b/>
          <w:sz w:val="24"/>
          <w:szCs w:val="24"/>
        </w:rPr>
      </w:pPr>
    </w:p>
    <w:p w:rsidR="004D6380" w:rsidRPr="000709CD" w:rsidRDefault="004D6380">
      <w:pPr>
        <w:rPr>
          <w:b/>
          <w:sz w:val="24"/>
          <w:szCs w:val="24"/>
        </w:rPr>
      </w:pPr>
      <w:r w:rsidRPr="000709CD">
        <w:rPr>
          <w:b/>
          <w:sz w:val="24"/>
          <w:szCs w:val="24"/>
        </w:rPr>
        <w:lastRenderedPageBreak/>
        <w:t>AWARDS AND APPRECIATION</w:t>
      </w:r>
    </w:p>
    <w:tbl>
      <w:tblPr>
        <w:tblStyle w:val="TableGrid"/>
        <w:tblW w:w="0" w:type="auto"/>
        <w:tblLook w:val="04A0"/>
      </w:tblPr>
      <w:tblGrid>
        <w:gridCol w:w="730"/>
        <w:gridCol w:w="2485"/>
        <w:gridCol w:w="1728"/>
        <w:gridCol w:w="1460"/>
        <w:gridCol w:w="1520"/>
        <w:gridCol w:w="1653"/>
      </w:tblGrid>
      <w:tr w:rsidR="00F35908" w:rsidRPr="000709CD" w:rsidTr="005D1D34">
        <w:tc>
          <w:tcPr>
            <w:tcW w:w="730" w:type="dxa"/>
          </w:tcPr>
          <w:p w:rsidR="00F3590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S.No.</w:t>
            </w:r>
          </w:p>
        </w:tc>
        <w:tc>
          <w:tcPr>
            <w:tcW w:w="2485" w:type="dxa"/>
          </w:tcPr>
          <w:p w:rsidR="00F3590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Quiz</w:t>
            </w:r>
          </w:p>
        </w:tc>
        <w:tc>
          <w:tcPr>
            <w:tcW w:w="1728" w:type="dxa"/>
          </w:tcPr>
          <w:p w:rsidR="00F3590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Round</w:t>
            </w:r>
          </w:p>
        </w:tc>
        <w:tc>
          <w:tcPr>
            <w:tcW w:w="1460" w:type="dxa"/>
          </w:tcPr>
          <w:p w:rsidR="00F3590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Position</w:t>
            </w:r>
          </w:p>
        </w:tc>
        <w:tc>
          <w:tcPr>
            <w:tcW w:w="1520" w:type="dxa"/>
          </w:tcPr>
          <w:p w:rsidR="00F3590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Venue</w:t>
            </w:r>
          </w:p>
        </w:tc>
        <w:tc>
          <w:tcPr>
            <w:tcW w:w="1653" w:type="dxa"/>
          </w:tcPr>
          <w:p w:rsidR="00F3590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Month &amp; Year</w:t>
            </w:r>
          </w:p>
        </w:tc>
      </w:tr>
      <w:tr w:rsidR="00F35908" w:rsidRPr="000709CD" w:rsidTr="005D1D34">
        <w:tc>
          <w:tcPr>
            <w:tcW w:w="730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8</w:t>
            </w:r>
            <w:r w:rsidRPr="000709CD">
              <w:rPr>
                <w:sz w:val="24"/>
                <w:szCs w:val="24"/>
                <w:vertAlign w:val="superscript"/>
              </w:rPr>
              <w:t>TH</w:t>
            </w:r>
            <w:r w:rsidRPr="000709CD">
              <w:rPr>
                <w:sz w:val="24"/>
                <w:szCs w:val="24"/>
              </w:rPr>
              <w:t xml:space="preserve"> IAP Pediatric Quiz for Post Graduates</w:t>
            </w:r>
          </w:p>
        </w:tc>
        <w:tc>
          <w:tcPr>
            <w:tcW w:w="1728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Divisional Round</w:t>
            </w:r>
          </w:p>
        </w:tc>
        <w:tc>
          <w:tcPr>
            <w:tcW w:w="1460" w:type="dxa"/>
          </w:tcPr>
          <w:p w:rsidR="00F35908" w:rsidRPr="000709CD" w:rsidRDefault="00F35908" w:rsidP="00DE7978">
            <w:pPr>
              <w:rPr>
                <w:b/>
                <w:sz w:val="24"/>
                <w:szCs w:val="24"/>
              </w:rPr>
            </w:pPr>
            <w:r w:rsidRPr="000709CD">
              <w:rPr>
                <w:b/>
                <w:sz w:val="24"/>
                <w:szCs w:val="24"/>
              </w:rPr>
              <w:t>1</w:t>
            </w:r>
            <w:r w:rsidRPr="000709CD">
              <w:rPr>
                <w:b/>
                <w:sz w:val="24"/>
                <w:szCs w:val="24"/>
                <w:vertAlign w:val="superscript"/>
              </w:rPr>
              <w:t>st</w:t>
            </w:r>
            <w:r w:rsidRPr="000709CD">
              <w:rPr>
                <w:b/>
                <w:sz w:val="24"/>
                <w:szCs w:val="24"/>
              </w:rPr>
              <w:t xml:space="preserve"> Prize</w:t>
            </w:r>
          </w:p>
        </w:tc>
        <w:tc>
          <w:tcPr>
            <w:tcW w:w="1520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Gulbarga, Karnataka</w:t>
            </w:r>
          </w:p>
        </w:tc>
        <w:tc>
          <w:tcPr>
            <w:tcW w:w="1653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September 2014</w:t>
            </w:r>
          </w:p>
        </w:tc>
      </w:tr>
      <w:tr w:rsidR="00F35908" w:rsidRPr="000709CD" w:rsidTr="005D1D34">
        <w:tc>
          <w:tcPr>
            <w:tcW w:w="730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 xml:space="preserve">National Neonatology Forum- PG Quiz in Neonatology </w:t>
            </w:r>
          </w:p>
        </w:tc>
        <w:tc>
          <w:tcPr>
            <w:tcW w:w="1728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Divisional Round</w:t>
            </w:r>
          </w:p>
        </w:tc>
        <w:tc>
          <w:tcPr>
            <w:tcW w:w="1460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Participation</w:t>
            </w:r>
          </w:p>
        </w:tc>
        <w:tc>
          <w:tcPr>
            <w:tcW w:w="1520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Kalaburagi, Karnataka</w:t>
            </w:r>
          </w:p>
        </w:tc>
        <w:tc>
          <w:tcPr>
            <w:tcW w:w="1653" w:type="dxa"/>
          </w:tcPr>
          <w:p w:rsidR="00F35908" w:rsidRPr="000709CD" w:rsidRDefault="00F3590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September 2015</w:t>
            </w:r>
          </w:p>
        </w:tc>
      </w:tr>
      <w:tr w:rsidR="005D1D34" w:rsidRPr="000709CD" w:rsidTr="005D1D34">
        <w:tc>
          <w:tcPr>
            <w:tcW w:w="730" w:type="dxa"/>
          </w:tcPr>
          <w:p w:rsidR="005D1D34" w:rsidRPr="000709CD" w:rsidRDefault="005D1D34" w:rsidP="00DE7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6" w:type="dxa"/>
            <w:gridSpan w:val="5"/>
          </w:tcPr>
          <w:p w:rsidR="005D1D34" w:rsidRPr="000709CD" w:rsidRDefault="005D1D34" w:rsidP="00DE7978">
            <w:pPr>
              <w:rPr>
                <w:sz w:val="24"/>
                <w:szCs w:val="24"/>
              </w:rPr>
            </w:pPr>
            <w:r w:rsidRPr="00EB19CE">
              <w:rPr>
                <w:b/>
                <w:sz w:val="24"/>
                <w:szCs w:val="24"/>
              </w:rPr>
              <w:t>Batch topper</w:t>
            </w:r>
            <w:r>
              <w:rPr>
                <w:sz w:val="24"/>
                <w:szCs w:val="24"/>
              </w:rPr>
              <w:t xml:space="preserve"> in MD Pediatrics examination conducted in </w:t>
            </w:r>
            <w:r w:rsidR="00EB19CE">
              <w:rPr>
                <w:sz w:val="24"/>
                <w:szCs w:val="24"/>
              </w:rPr>
              <w:t>June-July 2016 by RGUHS</w:t>
            </w:r>
          </w:p>
        </w:tc>
      </w:tr>
    </w:tbl>
    <w:p w:rsidR="00EB19CE" w:rsidRDefault="00EB19CE">
      <w:pPr>
        <w:rPr>
          <w:b/>
          <w:sz w:val="24"/>
          <w:szCs w:val="24"/>
        </w:rPr>
      </w:pPr>
    </w:p>
    <w:p w:rsidR="00F35908" w:rsidRPr="000709CD" w:rsidRDefault="00F35908">
      <w:pPr>
        <w:rPr>
          <w:b/>
          <w:sz w:val="24"/>
          <w:szCs w:val="24"/>
        </w:rPr>
      </w:pPr>
      <w:r w:rsidRPr="000709CD">
        <w:rPr>
          <w:b/>
          <w:sz w:val="24"/>
          <w:szCs w:val="24"/>
        </w:rPr>
        <w:t>CMEs attended</w:t>
      </w:r>
    </w:p>
    <w:tbl>
      <w:tblPr>
        <w:tblStyle w:val="TableGrid"/>
        <w:tblW w:w="0" w:type="auto"/>
        <w:tblLook w:val="04A0"/>
      </w:tblPr>
      <w:tblGrid>
        <w:gridCol w:w="729"/>
        <w:gridCol w:w="3176"/>
        <w:gridCol w:w="1800"/>
        <w:gridCol w:w="2250"/>
        <w:gridCol w:w="1620"/>
      </w:tblGrid>
      <w:tr w:rsidR="00B03C88" w:rsidRPr="000709CD" w:rsidTr="002864FC">
        <w:tc>
          <w:tcPr>
            <w:tcW w:w="712" w:type="dxa"/>
          </w:tcPr>
          <w:p w:rsidR="00B03C8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S.No.</w:t>
            </w:r>
          </w:p>
        </w:tc>
        <w:tc>
          <w:tcPr>
            <w:tcW w:w="3176" w:type="dxa"/>
          </w:tcPr>
          <w:p w:rsidR="00B03C8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Organized By</w:t>
            </w:r>
          </w:p>
        </w:tc>
        <w:tc>
          <w:tcPr>
            <w:tcW w:w="1800" w:type="dxa"/>
          </w:tcPr>
          <w:p w:rsidR="00B03C8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Topic</w:t>
            </w:r>
          </w:p>
        </w:tc>
        <w:tc>
          <w:tcPr>
            <w:tcW w:w="2250" w:type="dxa"/>
          </w:tcPr>
          <w:p w:rsidR="00B03C8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Venue</w:t>
            </w:r>
          </w:p>
        </w:tc>
        <w:tc>
          <w:tcPr>
            <w:tcW w:w="1620" w:type="dxa"/>
          </w:tcPr>
          <w:p w:rsidR="00B03C8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Month &amp; Year</w:t>
            </w:r>
          </w:p>
        </w:tc>
      </w:tr>
      <w:tr w:rsidR="00B03C88" w:rsidRPr="000709CD" w:rsidTr="002864FC">
        <w:tc>
          <w:tcPr>
            <w:tcW w:w="712" w:type="dxa"/>
          </w:tcPr>
          <w:p w:rsidR="00B03C8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B03C88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Indian Academy of Pediatrics</w:t>
            </w:r>
          </w:p>
        </w:tc>
        <w:tc>
          <w:tcPr>
            <w:tcW w:w="1800" w:type="dxa"/>
          </w:tcPr>
          <w:p w:rsidR="00B03C88" w:rsidRPr="000709CD" w:rsidRDefault="00E84446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Medical Informatics</w:t>
            </w:r>
          </w:p>
        </w:tc>
        <w:tc>
          <w:tcPr>
            <w:tcW w:w="2250" w:type="dxa"/>
          </w:tcPr>
          <w:p w:rsidR="00B03C88" w:rsidRPr="000709CD" w:rsidRDefault="00B03C88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Gulbarga, Karnataka</w:t>
            </w:r>
          </w:p>
        </w:tc>
        <w:tc>
          <w:tcPr>
            <w:tcW w:w="1620" w:type="dxa"/>
          </w:tcPr>
          <w:p w:rsidR="00B03C88" w:rsidRPr="000709CD" w:rsidRDefault="00E84446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June  2014</w:t>
            </w:r>
          </w:p>
        </w:tc>
      </w:tr>
      <w:tr w:rsidR="002864FC" w:rsidRPr="000709CD" w:rsidTr="002864FC">
        <w:tc>
          <w:tcPr>
            <w:tcW w:w="712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Indian Academy of Pediatrics</w:t>
            </w:r>
          </w:p>
        </w:tc>
        <w:tc>
          <w:tcPr>
            <w:tcW w:w="180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Endocrinology</w:t>
            </w:r>
          </w:p>
        </w:tc>
        <w:tc>
          <w:tcPr>
            <w:tcW w:w="225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Gulbarga, Karnataka</w:t>
            </w:r>
          </w:p>
        </w:tc>
        <w:tc>
          <w:tcPr>
            <w:tcW w:w="162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March 2015</w:t>
            </w:r>
          </w:p>
        </w:tc>
      </w:tr>
      <w:tr w:rsidR="002864FC" w:rsidRPr="000709CD" w:rsidTr="002864FC">
        <w:tc>
          <w:tcPr>
            <w:tcW w:w="712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Indian Academy of Pediatrics</w:t>
            </w:r>
          </w:p>
        </w:tc>
        <w:tc>
          <w:tcPr>
            <w:tcW w:w="180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Child Psychiatry</w:t>
            </w:r>
          </w:p>
        </w:tc>
        <w:tc>
          <w:tcPr>
            <w:tcW w:w="225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Gulbarga, Karnataka</w:t>
            </w:r>
          </w:p>
        </w:tc>
        <w:tc>
          <w:tcPr>
            <w:tcW w:w="162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June 2015</w:t>
            </w:r>
          </w:p>
        </w:tc>
      </w:tr>
      <w:tr w:rsidR="002864FC" w:rsidRPr="000709CD" w:rsidTr="002864FC">
        <w:tc>
          <w:tcPr>
            <w:tcW w:w="712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Indian Academy of Pediatrics</w:t>
            </w:r>
          </w:p>
        </w:tc>
        <w:tc>
          <w:tcPr>
            <w:tcW w:w="180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 xml:space="preserve">Mini Respire </w:t>
            </w:r>
          </w:p>
        </w:tc>
        <w:tc>
          <w:tcPr>
            <w:tcW w:w="225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Kalaburagi, Karnataka</w:t>
            </w:r>
          </w:p>
        </w:tc>
        <w:tc>
          <w:tcPr>
            <w:tcW w:w="162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October 2015</w:t>
            </w:r>
          </w:p>
        </w:tc>
      </w:tr>
    </w:tbl>
    <w:p w:rsidR="00F35908" w:rsidRPr="000709CD" w:rsidRDefault="00F35908">
      <w:pPr>
        <w:rPr>
          <w:sz w:val="24"/>
          <w:szCs w:val="24"/>
        </w:rPr>
      </w:pPr>
    </w:p>
    <w:p w:rsidR="006D5FCF" w:rsidRPr="000709CD" w:rsidRDefault="006D5FCF">
      <w:pPr>
        <w:rPr>
          <w:sz w:val="24"/>
          <w:szCs w:val="24"/>
        </w:rPr>
      </w:pPr>
    </w:p>
    <w:p w:rsidR="004D6380" w:rsidRPr="000709CD" w:rsidRDefault="000709CD">
      <w:pPr>
        <w:rPr>
          <w:b/>
          <w:sz w:val="24"/>
          <w:szCs w:val="24"/>
        </w:rPr>
      </w:pPr>
      <w:r w:rsidRPr="000709CD">
        <w:rPr>
          <w:b/>
          <w:sz w:val="24"/>
          <w:szCs w:val="24"/>
        </w:rPr>
        <w:t>CONFERENCES ATTENDED</w:t>
      </w:r>
    </w:p>
    <w:tbl>
      <w:tblPr>
        <w:tblStyle w:val="TableGrid"/>
        <w:tblW w:w="0" w:type="auto"/>
        <w:tblLook w:val="04A0"/>
      </w:tblPr>
      <w:tblGrid>
        <w:gridCol w:w="738"/>
        <w:gridCol w:w="3404"/>
        <w:gridCol w:w="3256"/>
        <w:gridCol w:w="2160"/>
      </w:tblGrid>
      <w:tr w:rsidR="006D5FCF" w:rsidRPr="000709CD" w:rsidTr="002864FC">
        <w:tc>
          <w:tcPr>
            <w:tcW w:w="738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S.No.</w:t>
            </w:r>
          </w:p>
        </w:tc>
        <w:tc>
          <w:tcPr>
            <w:tcW w:w="3404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Conference</w:t>
            </w:r>
          </w:p>
        </w:tc>
        <w:tc>
          <w:tcPr>
            <w:tcW w:w="3256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Venue</w:t>
            </w:r>
          </w:p>
        </w:tc>
        <w:tc>
          <w:tcPr>
            <w:tcW w:w="2160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Month &amp; Year</w:t>
            </w:r>
          </w:p>
        </w:tc>
      </w:tr>
      <w:tr w:rsidR="006D5FCF" w:rsidRPr="000709CD" w:rsidTr="002864FC">
        <w:tc>
          <w:tcPr>
            <w:tcW w:w="738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25</w:t>
            </w:r>
            <w:r w:rsidRPr="000709CD">
              <w:rPr>
                <w:sz w:val="24"/>
                <w:szCs w:val="24"/>
                <w:vertAlign w:val="superscript"/>
              </w:rPr>
              <w:t>th</w:t>
            </w:r>
            <w:r w:rsidRPr="000709CD">
              <w:rPr>
                <w:sz w:val="24"/>
                <w:szCs w:val="24"/>
              </w:rPr>
              <w:t xml:space="preserve"> Karnataka State Obstetrics &amp; Gynaecology Association Conference</w:t>
            </w:r>
          </w:p>
        </w:tc>
        <w:tc>
          <w:tcPr>
            <w:tcW w:w="3256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Gulbarga, Karnataka</w:t>
            </w:r>
          </w:p>
        </w:tc>
        <w:tc>
          <w:tcPr>
            <w:tcW w:w="2160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November 2014</w:t>
            </w:r>
          </w:p>
        </w:tc>
      </w:tr>
      <w:tr w:rsidR="006D5FCF" w:rsidRPr="000709CD" w:rsidTr="002864FC">
        <w:tc>
          <w:tcPr>
            <w:tcW w:w="738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33</w:t>
            </w:r>
            <w:r w:rsidRPr="000709CD">
              <w:rPr>
                <w:sz w:val="24"/>
                <w:szCs w:val="24"/>
                <w:vertAlign w:val="superscript"/>
              </w:rPr>
              <w:t>rd</w:t>
            </w:r>
            <w:r w:rsidRPr="000709CD">
              <w:rPr>
                <w:sz w:val="24"/>
                <w:szCs w:val="24"/>
              </w:rPr>
              <w:t xml:space="preserve"> Annual State Conference of IAP,Karnataka State Pedicon </w:t>
            </w:r>
          </w:p>
        </w:tc>
        <w:tc>
          <w:tcPr>
            <w:tcW w:w="3256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Mysuru, Karnataka</w:t>
            </w:r>
          </w:p>
        </w:tc>
        <w:tc>
          <w:tcPr>
            <w:tcW w:w="2160" w:type="dxa"/>
          </w:tcPr>
          <w:p w:rsidR="006D5FCF" w:rsidRPr="000709CD" w:rsidRDefault="006D5FCF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November 2014</w:t>
            </w:r>
          </w:p>
          <w:p w:rsidR="006D5FCF" w:rsidRPr="000709CD" w:rsidRDefault="006D5FCF" w:rsidP="00DE7978">
            <w:pPr>
              <w:rPr>
                <w:sz w:val="24"/>
                <w:szCs w:val="24"/>
              </w:rPr>
            </w:pPr>
          </w:p>
        </w:tc>
      </w:tr>
      <w:tr w:rsidR="002864FC" w:rsidRPr="000709CD" w:rsidTr="002864FC">
        <w:tc>
          <w:tcPr>
            <w:tcW w:w="738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34</w:t>
            </w:r>
            <w:r w:rsidRPr="000709CD">
              <w:rPr>
                <w:sz w:val="24"/>
                <w:szCs w:val="24"/>
                <w:vertAlign w:val="superscript"/>
              </w:rPr>
              <w:t>th</w:t>
            </w:r>
            <w:r w:rsidRPr="000709CD">
              <w:rPr>
                <w:sz w:val="24"/>
                <w:szCs w:val="24"/>
              </w:rPr>
              <w:t xml:space="preserve"> Annual State Conference of IAP,Karnataka State Pedicon</w:t>
            </w:r>
          </w:p>
        </w:tc>
        <w:tc>
          <w:tcPr>
            <w:tcW w:w="3256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NIMHANS, Bengaluru, Karnataka</w:t>
            </w:r>
          </w:p>
        </w:tc>
        <w:tc>
          <w:tcPr>
            <w:tcW w:w="2160" w:type="dxa"/>
          </w:tcPr>
          <w:p w:rsidR="002864FC" w:rsidRPr="000709CD" w:rsidRDefault="002864FC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September 2015</w:t>
            </w:r>
          </w:p>
        </w:tc>
      </w:tr>
    </w:tbl>
    <w:p w:rsidR="006D5FCF" w:rsidRPr="000709CD" w:rsidRDefault="006D5FCF">
      <w:pPr>
        <w:rPr>
          <w:sz w:val="24"/>
          <w:szCs w:val="24"/>
        </w:rPr>
      </w:pPr>
    </w:p>
    <w:p w:rsidR="00EB19CE" w:rsidRDefault="00EB19CE">
      <w:pPr>
        <w:rPr>
          <w:b/>
          <w:sz w:val="24"/>
          <w:szCs w:val="24"/>
        </w:rPr>
      </w:pPr>
    </w:p>
    <w:p w:rsidR="002864FC" w:rsidRPr="00250699" w:rsidRDefault="002864FC">
      <w:pPr>
        <w:rPr>
          <w:b/>
          <w:sz w:val="24"/>
          <w:szCs w:val="24"/>
        </w:rPr>
      </w:pPr>
      <w:r w:rsidRPr="00250699">
        <w:rPr>
          <w:b/>
          <w:sz w:val="24"/>
          <w:szCs w:val="24"/>
        </w:rPr>
        <w:t>EXTERNAL POSTING</w:t>
      </w:r>
    </w:p>
    <w:tbl>
      <w:tblPr>
        <w:tblStyle w:val="TableGrid"/>
        <w:tblW w:w="0" w:type="auto"/>
        <w:tblLook w:val="04A0"/>
      </w:tblPr>
      <w:tblGrid>
        <w:gridCol w:w="729"/>
        <w:gridCol w:w="2269"/>
        <w:gridCol w:w="2870"/>
        <w:gridCol w:w="1368"/>
        <w:gridCol w:w="2340"/>
      </w:tblGrid>
      <w:tr w:rsidR="007C7D75" w:rsidRPr="000709CD" w:rsidTr="00250699">
        <w:tc>
          <w:tcPr>
            <w:tcW w:w="729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S.No.</w:t>
            </w:r>
          </w:p>
        </w:tc>
        <w:tc>
          <w:tcPr>
            <w:tcW w:w="2269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Subspeciality</w:t>
            </w:r>
          </w:p>
        </w:tc>
        <w:tc>
          <w:tcPr>
            <w:tcW w:w="2870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Venue</w:t>
            </w:r>
          </w:p>
        </w:tc>
        <w:tc>
          <w:tcPr>
            <w:tcW w:w="1368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Duration</w:t>
            </w:r>
          </w:p>
        </w:tc>
        <w:tc>
          <w:tcPr>
            <w:tcW w:w="2340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Month &amp; Year</w:t>
            </w:r>
          </w:p>
        </w:tc>
      </w:tr>
      <w:tr w:rsidR="007C7D75" w:rsidRPr="000709CD" w:rsidTr="00250699">
        <w:tc>
          <w:tcPr>
            <w:tcW w:w="729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Neurology/ Psychiatry</w:t>
            </w:r>
          </w:p>
        </w:tc>
        <w:tc>
          <w:tcPr>
            <w:tcW w:w="2870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NIMHANS,Bengaluru, Karnataka</w:t>
            </w:r>
          </w:p>
        </w:tc>
        <w:tc>
          <w:tcPr>
            <w:tcW w:w="1368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15 days</w:t>
            </w:r>
          </w:p>
        </w:tc>
        <w:tc>
          <w:tcPr>
            <w:tcW w:w="2340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October  2015</w:t>
            </w:r>
          </w:p>
        </w:tc>
      </w:tr>
      <w:tr w:rsidR="007C7D75" w:rsidRPr="000709CD" w:rsidTr="00250699">
        <w:tc>
          <w:tcPr>
            <w:tcW w:w="729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Cardiology</w:t>
            </w:r>
          </w:p>
        </w:tc>
        <w:tc>
          <w:tcPr>
            <w:tcW w:w="2870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Narayan Hrudayalaya</w:t>
            </w:r>
          </w:p>
        </w:tc>
        <w:tc>
          <w:tcPr>
            <w:tcW w:w="1368" w:type="dxa"/>
          </w:tcPr>
          <w:p w:rsidR="007C7D75" w:rsidRPr="000709CD" w:rsidRDefault="000709CD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  <w:r w:rsidR="007C7D75" w:rsidRPr="000709CD">
              <w:rPr>
                <w:sz w:val="24"/>
                <w:szCs w:val="24"/>
              </w:rPr>
              <w:t xml:space="preserve"> month</w:t>
            </w:r>
            <w:r w:rsidRPr="000709CD">
              <w:rPr>
                <w:sz w:val="24"/>
                <w:szCs w:val="24"/>
              </w:rPr>
              <w:t>s</w:t>
            </w:r>
          </w:p>
        </w:tc>
        <w:tc>
          <w:tcPr>
            <w:tcW w:w="2340" w:type="dxa"/>
          </w:tcPr>
          <w:p w:rsidR="007C7D75" w:rsidRPr="000709CD" w:rsidRDefault="007C7D75" w:rsidP="00DE7978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November 2015</w:t>
            </w:r>
          </w:p>
        </w:tc>
      </w:tr>
    </w:tbl>
    <w:p w:rsidR="002864FC" w:rsidRPr="000709CD" w:rsidRDefault="002864FC">
      <w:pPr>
        <w:rPr>
          <w:sz w:val="24"/>
          <w:szCs w:val="24"/>
        </w:rPr>
      </w:pPr>
    </w:p>
    <w:p w:rsidR="007C7D75" w:rsidRPr="000709CD" w:rsidRDefault="007C7D75">
      <w:pPr>
        <w:rPr>
          <w:b/>
          <w:sz w:val="24"/>
          <w:szCs w:val="24"/>
        </w:rPr>
      </w:pPr>
      <w:r w:rsidRPr="000709CD">
        <w:rPr>
          <w:b/>
          <w:sz w:val="24"/>
          <w:szCs w:val="24"/>
        </w:rPr>
        <w:lastRenderedPageBreak/>
        <w:t>EXPERIENCE AFTER MBBS</w:t>
      </w:r>
    </w:p>
    <w:tbl>
      <w:tblPr>
        <w:tblStyle w:val="TableGrid"/>
        <w:tblW w:w="0" w:type="auto"/>
        <w:tblLook w:val="04A0"/>
      </w:tblPr>
      <w:tblGrid>
        <w:gridCol w:w="419"/>
        <w:gridCol w:w="1340"/>
        <w:gridCol w:w="1942"/>
        <w:gridCol w:w="1783"/>
        <w:gridCol w:w="1787"/>
        <w:gridCol w:w="2305"/>
      </w:tblGrid>
      <w:tr w:rsidR="000709CD" w:rsidRPr="000709CD" w:rsidTr="002157EC">
        <w:tc>
          <w:tcPr>
            <w:tcW w:w="5484" w:type="dxa"/>
            <w:gridSpan w:val="4"/>
          </w:tcPr>
          <w:p w:rsidR="000709CD" w:rsidRPr="000709CD" w:rsidRDefault="000709CD" w:rsidP="008F5CCE">
            <w:pPr>
              <w:jc w:val="center"/>
              <w:rPr>
                <w:b/>
                <w:sz w:val="24"/>
                <w:szCs w:val="24"/>
              </w:rPr>
            </w:pPr>
            <w:r w:rsidRPr="000709CD">
              <w:rPr>
                <w:b/>
                <w:sz w:val="24"/>
                <w:szCs w:val="24"/>
              </w:rPr>
              <w:t>Examinations Cleared</w:t>
            </w:r>
          </w:p>
        </w:tc>
        <w:tc>
          <w:tcPr>
            <w:tcW w:w="4092" w:type="dxa"/>
            <w:gridSpan w:val="2"/>
            <w:vMerge w:val="restart"/>
          </w:tcPr>
          <w:p w:rsidR="000709CD" w:rsidRPr="000709CD" w:rsidRDefault="000709CD">
            <w:pPr>
              <w:rPr>
                <w:sz w:val="24"/>
                <w:szCs w:val="24"/>
              </w:rPr>
            </w:pPr>
          </w:p>
        </w:tc>
      </w:tr>
      <w:tr w:rsidR="000709CD" w:rsidRPr="000709CD" w:rsidTr="002157EC">
        <w:tc>
          <w:tcPr>
            <w:tcW w:w="1759" w:type="dxa"/>
            <w:gridSpan w:val="2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Step 1 USMLE</w:t>
            </w:r>
          </w:p>
        </w:tc>
        <w:tc>
          <w:tcPr>
            <w:tcW w:w="1783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99</w:t>
            </w:r>
            <w:r w:rsidRPr="000709CD">
              <w:rPr>
                <w:sz w:val="24"/>
                <w:szCs w:val="24"/>
                <w:vertAlign w:val="superscript"/>
              </w:rPr>
              <w:t xml:space="preserve">th </w:t>
            </w:r>
          </w:p>
        </w:tc>
        <w:tc>
          <w:tcPr>
            <w:tcW w:w="4092" w:type="dxa"/>
            <w:gridSpan w:val="2"/>
            <w:vMerge/>
          </w:tcPr>
          <w:p w:rsidR="000709CD" w:rsidRPr="000709CD" w:rsidRDefault="000709CD">
            <w:pPr>
              <w:rPr>
                <w:sz w:val="24"/>
                <w:szCs w:val="24"/>
              </w:rPr>
            </w:pPr>
          </w:p>
        </w:tc>
      </w:tr>
      <w:tr w:rsidR="000709CD" w:rsidRPr="000709CD" w:rsidTr="002157EC">
        <w:tc>
          <w:tcPr>
            <w:tcW w:w="1759" w:type="dxa"/>
            <w:gridSpan w:val="2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Step 2 USMLE</w:t>
            </w:r>
          </w:p>
        </w:tc>
        <w:tc>
          <w:tcPr>
            <w:tcW w:w="1783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95</w:t>
            </w:r>
            <w:r w:rsidRPr="000709CD">
              <w:rPr>
                <w:sz w:val="24"/>
                <w:szCs w:val="24"/>
                <w:vertAlign w:val="superscript"/>
              </w:rPr>
              <w:t>th</w:t>
            </w:r>
            <w:r w:rsidRPr="000709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2" w:type="dxa"/>
            <w:gridSpan w:val="2"/>
            <w:vMerge/>
          </w:tcPr>
          <w:p w:rsidR="000709CD" w:rsidRPr="000709CD" w:rsidRDefault="000709CD">
            <w:pPr>
              <w:rPr>
                <w:sz w:val="24"/>
                <w:szCs w:val="24"/>
              </w:rPr>
            </w:pPr>
          </w:p>
        </w:tc>
      </w:tr>
      <w:tr w:rsidR="000709CD" w:rsidRPr="000709CD" w:rsidTr="002157EC">
        <w:tc>
          <w:tcPr>
            <w:tcW w:w="1759" w:type="dxa"/>
            <w:gridSpan w:val="2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Step 3 USMLE</w:t>
            </w:r>
          </w:p>
        </w:tc>
        <w:tc>
          <w:tcPr>
            <w:tcW w:w="1783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85</w:t>
            </w:r>
            <w:r w:rsidRPr="000709CD">
              <w:rPr>
                <w:sz w:val="24"/>
                <w:szCs w:val="24"/>
                <w:vertAlign w:val="superscript"/>
              </w:rPr>
              <w:t>th</w:t>
            </w:r>
            <w:r w:rsidRPr="000709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2" w:type="dxa"/>
            <w:gridSpan w:val="2"/>
            <w:vMerge/>
          </w:tcPr>
          <w:p w:rsidR="000709CD" w:rsidRPr="000709CD" w:rsidRDefault="000709CD">
            <w:pPr>
              <w:rPr>
                <w:sz w:val="24"/>
                <w:szCs w:val="24"/>
              </w:rPr>
            </w:pPr>
          </w:p>
        </w:tc>
      </w:tr>
      <w:tr w:rsidR="000709CD" w:rsidRPr="000709CD" w:rsidTr="000709CD">
        <w:tc>
          <w:tcPr>
            <w:tcW w:w="5484" w:type="dxa"/>
            <w:gridSpan w:val="4"/>
          </w:tcPr>
          <w:p w:rsidR="000709CD" w:rsidRPr="000709CD" w:rsidRDefault="000709CD" w:rsidP="008F5CCE">
            <w:pPr>
              <w:jc w:val="center"/>
              <w:rPr>
                <w:b/>
                <w:sz w:val="24"/>
                <w:szCs w:val="24"/>
              </w:rPr>
            </w:pPr>
            <w:r w:rsidRPr="000709CD">
              <w:rPr>
                <w:b/>
                <w:sz w:val="24"/>
                <w:szCs w:val="24"/>
              </w:rPr>
              <w:t>Clinical Experience</w:t>
            </w:r>
          </w:p>
        </w:tc>
        <w:tc>
          <w:tcPr>
            <w:tcW w:w="1787" w:type="dxa"/>
          </w:tcPr>
          <w:p w:rsidR="000709CD" w:rsidRPr="000709CD" w:rsidRDefault="000709CD">
            <w:pPr>
              <w:rPr>
                <w:b/>
                <w:sz w:val="24"/>
                <w:szCs w:val="24"/>
              </w:rPr>
            </w:pPr>
            <w:r w:rsidRPr="000709CD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2305" w:type="dxa"/>
          </w:tcPr>
          <w:p w:rsidR="000709CD" w:rsidRPr="000709CD" w:rsidRDefault="000709CD">
            <w:pPr>
              <w:rPr>
                <w:b/>
                <w:sz w:val="24"/>
                <w:szCs w:val="24"/>
              </w:rPr>
            </w:pPr>
            <w:r w:rsidRPr="000709CD">
              <w:rPr>
                <w:b/>
                <w:sz w:val="24"/>
                <w:szCs w:val="24"/>
              </w:rPr>
              <w:t>Details</w:t>
            </w:r>
          </w:p>
        </w:tc>
      </w:tr>
      <w:tr w:rsidR="000709CD" w:rsidRPr="000709CD" w:rsidTr="000709CD">
        <w:tc>
          <w:tcPr>
            <w:tcW w:w="419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1</w:t>
            </w:r>
          </w:p>
        </w:tc>
        <w:tc>
          <w:tcPr>
            <w:tcW w:w="3282" w:type="dxa"/>
            <w:gridSpan w:val="2"/>
          </w:tcPr>
          <w:p w:rsidR="000709CD" w:rsidRPr="000709CD" w:rsidRDefault="000709CD" w:rsidP="003E4719">
            <w:pPr>
              <w:pStyle w:val="Default"/>
              <w:jc w:val="both"/>
              <w:rPr>
                <w:rFonts w:asciiTheme="minorHAnsi" w:hAnsiTheme="minorHAnsi"/>
              </w:rPr>
            </w:pPr>
            <w:r w:rsidRPr="000709CD">
              <w:rPr>
                <w:rFonts w:asciiTheme="minorHAnsi" w:hAnsiTheme="minorHAnsi"/>
                <w:u w:val="single"/>
              </w:rPr>
              <w:t>Children’s National Medical Center</w:t>
            </w:r>
            <w:r w:rsidRPr="000709CD">
              <w:rPr>
                <w:rFonts w:asciiTheme="minorHAnsi" w:hAnsiTheme="minorHAnsi"/>
              </w:rPr>
              <w:t>- The George Washington University School of Medicine, Washington, USA</w:t>
            </w:r>
          </w:p>
        </w:tc>
        <w:tc>
          <w:tcPr>
            <w:tcW w:w="1783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Extern and Research volunteer</w:t>
            </w:r>
          </w:p>
        </w:tc>
        <w:tc>
          <w:tcPr>
            <w:tcW w:w="1787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 months</w:t>
            </w:r>
          </w:p>
        </w:tc>
        <w:tc>
          <w:tcPr>
            <w:tcW w:w="2305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Worked in Emergency Department and on a Research project on Electronic Health Communication</w:t>
            </w:r>
          </w:p>
        </w:tc>
      </w:tr>
      <w:tr w:rsidR="000709CD" w:rsidRPr="000709CD" w:rsidTr="000709CD">
        <w:tc>
          <w:tcPr>
            <w:tcW w:w="419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2</w:t>
            </w:r>
          </w:p>
        </w:tc>
        <w:tc>
          <w:tcPr>
            <w:tcW w:w="3282" w:type="dxa"/>
            <w:gridSpan w:val="2"/>
          </w:tcPr>
          <w:p w:rsidR="000709CD" w:rsidRPr="000709CD" w:rsidRDefault="000709CD" w:rsidP="003E4719">
            <w:pPr>
              <w:pStyle w:val="Default"/>
              <w:jc w:val="both"/>
              <w:rPr>
                <w:rFonts w:asciiTheme="minorHAnsi" w:hAnsiTheme="minorHAnsi"/>
              </w:rPr>
            </w:pPr>
            <w:r w:rsidRPr="000709CD">
              <w:rPr>
                <w:rFonts w:asciiTheme="minorHAnsi" w:hAnsiTheme="minorHAnsi"/>
              </w:rPr>
              <w:t xml:space="preserve"> Saint John's Health Center, California, USA</w:t>
            </w:r>
          </w:p>
          <w:p w:rsidR="000709CD" w:rsidRPr="000709CD" w:rsidRDefault="000709CD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Intern</w:t>
            </w:r>
          </w:p>
        </w:tc>
        <w:tc>
          <w:tcPr>
            <w:tcW w:w="1787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 months</w:t>
            </w:r>
          </w:p>
        </w:tc>
        <w:tc>
          <w:tcPr>
            <w:tcW w:w="2305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</w:p>
        </w:tc>
      </w:tr>
      <w:tr w:rsidR="000709CD" w:rsidRPr="000709CD" w:rsidTr="000709CD">
        <w:tc>
          <w:tcPr>
            <w:tcW w:w="419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</w:t>
            </w:r>
          </w:p>
        </w:tc>
        <w:tc>
          <w:tcPr>
            <w:tcW w:w="3282" w:type="dxa"/>
            <w:gridSpan w:val="2"/>
          </w:tcPr>
          <w:p w:rsidR="000709CD" w:rsidRPr="000709CD" w:rsidRDefault="000709CD" w:rsidP="003E4719">
            <w:pPr>
              <w:pStyle w:val="Default"/>
              <w:jc w:val="both"/>
              <w:rPr>
                <w:rFonts w:asciiTheme="minorHAnsi" w:hAnsiTheme="minorHAnsi"/>
              </w:rPr>
            </w:pPr>
            <w:r w:rsidRPr="000709CD">
              <w:rPr>
                <w:rFonts w:asciiTheme="minorHAnsi" w:hAnsiTheme="minorHAnsi"/>
              </w:rPr>
              <w:t>Sarcoma Oncology Center, California, USA</w:t>
            </w:r>
          </w:p>
        </w:tc>
        <w:tc>
          <w:tcPr>
            <w:tcW w:w="1783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Research Assistant</w:t>
            </w:r>
          </w:p>
        </w:tc>
        <w:tc>
          <w:tcPr>
            <w:tcW w:w="1787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3 months</w:t>
            </w:r>
          </w:p>
        </w:tc>
        <w:tc>
          <w:tcPr>
            <w:tcW w:w="2305" w:type="dxa"/>
          </w:tcPr>
          <w:p w:rsidR="000709CD" w:rsidRPr="000709CD" w:rsidRDefault="000709CD">
            <w:pPr>
              <w:rPr>
                <w:sz w:val="24"/>
                <w:szCs w:val="24"/>
              </w:rPr>
            </w:pPr>
            <w:r w:rsidRPr="000709CD">
              <w:rPr>
                <w:sz w:val="24"/>
                <w:szCs w:val="24"/>
              </w:rPr>
              <w:t>A Phase II Study of VEGF-AS Veglin With Pemetrexed and Cisplatin, CAV Regimen, in the Treatment of Patients With Malignant Mesothelioma. 2010 Chicago Multidisciplinary Symposium in Thoracic Oncology, December 9-11, 2010. Abstract #161. Authors: Chawla S.P., Lazaro C.B., Hendifar A., Gupta R.R., Rana R., Nadadur R. Chua V.S.</w:t>
            </w:r>
          </w:p>
        </w:tc>
      </w:tr>
    </w:tbl>
    <w:p w:rsidR="00B75318" w:rsidRPr="000709CD" w:rsidRDefault="00B75318" w:rsidP="00EA74B7">
      <w:pPr>
        <w:rPr>
          <w:sz w:val="24"/>
          <w:szCs w:val="24"/>
        </w:rPr>
      </w:pPr>
    </w:p>
    <w:sectPr w:rsidR="00B75318" w:rsidRPr="000709CD" w:rsidSect="004E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AF" w:rsidRDefault="001D6BAF" w:rsidP="00EA74B7">
      <w:pPr>
        <w:spacing w:after="0" w:line="240" w:lineRule="auto"/>
      </w:pPr>
      <w:r>
        <w:separator/>
      </w:r>
    </w:p>
  </w:endnote>
  <w:endnote w:type="continuationSeparator" w:id="1">
    <w:p w:rsidR="001D6BAF" w:rsidRDefault="001D6BAF" w:rsidP="00EA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AF" w:rsidRDefault="001D6BAF" w:rsidP="00EA74B7">
      <w:pPr>
        <w:spacing w:after="0" w:line="240" w:lineRule="auto"/>
      </w:pPr>
      <w:r>
        <w:separator/>
      </w:r>
    </w:p>
  </w:footnote>
  <w:footnote w:type="continuationSeparator" w:id="1">
    <w:p w:rsidR="001D6BAF" w:rsidRDefault="001D6BAF" w:rsidP="00EA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52859"/>
    <w:multiLevelType w:val="hybridMultilevel"/>
    <w:tmpl w:val="2D44F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907"/>
    <w:rsid w:val="00001475"/>
    <w:rsid w:val="000709CD"/>
    <w:rsid w:val="00103E4D"/>
    <w:rsid w:val="001D6BAF"/>
    <w:rsid w:val="00250699"/>
    <w:rsid w:val="002864FC"/>
    <w:rsid w:val="002D6005"/>
    <w:rsid w:val="002E4079"/>
    <w:rsid w:val="003E4719"/>
    <w:rsid w:val="004D6380"/>
    <w:rsid w:val="004E306A"/>
    <w:rsid w:val="005D1D34"/>
    <w:rsid w:val="00651A4C"/>
    <w:rsid w:val="00683F43"/>
    <w:rsid w:val="006877B7"/>
    <w:rsid w:val="006D5FCF"/>
    <w:rsid w:val="0071698F"/>
    <w:rsid w:val="007C7D75"/>
    <w:rsid w:val="008A4C9D"/>
    <w:rsid w:val="008B2BDC"/>
    <w:rsid w:val="008F5CCE"/>
    <w:rsid w:val="00920812"/>
    <w:rsid w:val="009212CC"/>
    <w:rsid w:val="00B03C88"/>
    <w:rsid w:val="00B75318"/>
    <w:rsid w:val="00C54907"/>
    <w:rsid w:val="00C96EA1"/>
    <w:rsid w:val="00CB2398"/>
    <w:rsid w:val="00E61AB9"/>
    <w:rsid w:val="00E62C6B"/>
    <w:rsid w:val="00E84446"/>
    <w:rsid w:val="00EA74B7"/>
    <w:rsid w:val="00EB19CE"/>
    <w:rsid w:val="00F07FB2"/>
    <w:rsid w:val="00F35908"/>
    <w:rsid w:val="00F6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4907"/>
    <w:pPr>
      <w:ind w:left="720"/>
      <w:contextualSpacing/>
    </w:pPr>
  </w:style>
  <w:style w:type="table" w:styleId="TableGrid">
    <w:name w:val="Table Grid"/>
    <w:basedOn w:val="TableNormal"/>
    <w:uiPriority w:val="59"/>
    <w:rsid w:val="00C54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2C6B"/>
    <w:rPr>
      <w:b/>
      <w:bCs/>
    </w:rPr>
  </w:style>
  <w:style w:type="paragraph" w:customStyle="1" w:styleId="Default">
    <w:name w:val="Default"/>
    <w:rsid w:val="003E4719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val="en-IN"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E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4B7"/>
  </w:style>
  <w:style w:type="paragraph" w:styleId="Footer">
    <w:name w:val="footer"/>
    <w:basedOn w:val="Normal"/>
    <w:link w:val="FooterChar"/>
    <w:uiPriority w:val="99"/>
    <w:semiHidden/>
    <w:unhideWhenUsed/>
    <w:rsid w:val="00E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</dc:creator>
  <cp:keywords/>
  <dc:description/>
  <cp:lastModifiedBy>Indian</cp:lastModifiedBy>
  <cp:revision>12</cp:revision>
  <dcterms:created xsi:type="dcterms:W3CDTF">2016-08-10T13:32:00Z</dcterms:created>
  <dcterms:modified xsi:type="dcterms:W3CDTF">2016-08-22T08:44:00Z</dcterms:modified>
</cp:coreProperties>
</file>