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Title"/>
        <w:tabs>
          <w:tab w:val="left" w:pos="5760"/>
        </w:tabs>
        <w:ind w:left="0" w:firstLine="0"/>
        <w:contextualSpacing w:val="0"/>
        <w:jc w:val="both"/>
      </w:pPr>
      <w:r w:rsidRPr="00000000" w:rsidR="00000000" w:rsidDel="00000000">
        <w:rPr>
          <w:b w:val="1"/>
          <w:sz w:val="24"/>
          <w:u w:val="single"/>
          <w:vertAlign w:val="baseline"/>
          <w:rtl w:val="0"/>
        </w:rPr>
        <w:t xml:space="preserve">SUBHASH CHANDRA JHA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  <w:ind w:left="-179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  <w:ind w:left="-179" w:firstLine="180"/>
        <w:contextualSpacing w:val="0"/>
        <w:jc w:val="left"/>
      </w:pPr>
      <w:r w:rsidRPr="00000000" w:rsidR="00000000" w:rsidDel="00000000">
        <w:rPr>
          <w:b w:val="0"/>
          <w:vertAlign w:val="baseline"/>
          <w:rtl w:val="0"/>
        </w:rPr>
        <w:t xml:space="preserve">B/22 flat no/ 111, Mandawli unche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  <w:ind w:left="0" w:firstLine="0"/>
        <w:contextualSpacing w:val="0"/>
        <w:jc w:val="left"/>
      </w:pPr>
      <w:r w:rsidRPr="00000000" w:rsidR="00000000" w:rsidDel="00000000">
        <w:rPr>
          <w:b w:val="0"/>
          <w:vertAlign w:val="baseline"/>
          <w:rtl w:val="0"/>
        </w:rPr>
        <w:t xml:space="preserve">Par  New, Delhi-110093</w:t>
        <w:br w:type="textWrapping"/>
        <w:t xml:space="preserve">Mobile: 9599430795,9958364542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  <w:ind w:left="0" w:firstLine="0"/>
        <w:contextualSpacing w:val="0"/>
        <w:jc w:val="left"/>
      </w:pPr>
      <w:hyperlink r:id="rId5">
        <w:r w:rsidRPr="00000000" w:rsidR="00000000" w:rsidDel="00000000">
          <w:rPr>
            <w:b w:val="1"/>
            <w:color w:val="0000ff"/>
            <w:u w:val="single"/>
            <w:vertAlign w:val="baseline"/>
            <w:rtl w:val="0"/>
          </w:rPr>
          <w:t xml:space="preserve">subhashsang@yahoo.com</w:t>
        </w:r>
      </w:hyperlink>
      <w:r w:rsidRPr="00000000" w:rsidR="00000000" w:rsidDel="00000000">
        <w:rPr>
          <w:b w:val="1"/>
          <w:vertAlign w:val="baseline"/>
          <w:rtl w:val="0"/>
        </w:rPr>
        <w:t xml:space="preserve">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  <w:ind w:left="0" w:firstLine="0"/>
        <w:contextualSpacing w:val="0"/>
        <w:jc w:val="left"/>
      </w:pPr>
      <w:r w:rsidRPr="00000000" w:rsidR="00000000" w:rsidDel="00000000">
        <w:rPr>
          <w:b w:val="1"/>
          <w:vertAlign w:val="baseline"/>
          <w:rtl w:val="0"/>
        </w:rPr>
        <w:t xml:space="preserve">subhashjha2@gmail.com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  <w:ind w:left="0" w:firstLine="0"/>
        <w:contextualSpacing w:val="0"/>
        <w:jc w:val="left"/>
      </w:pPr>
      <w:r w:rsidRPr="00000000" w:rsidR="00000000" w:rsidDel="00000000">
        <w:rPr>
          <w:b w:val="1"/>
          <w:u w:val="single"/>
          <w:vertAlign w:val="baseline"/>
          <w:rtl w:val="0"/>
        </w:rPr>
        <w:t xml:space="preserve">OBJECTIVE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114300</wp:posOffset>
            </wp:positionH>
            <wp:positionV relativeFrom="paragraph">
              <wp:posOffset>101600</wp:posOffset>
            </wp:positionV>
            <wp:extent cy="38100" cx="5829300"/>
            <wp:effectExtent t="0" b="0" r="0" l="0"/>
            <wp:wrapSquare distR="114300" distT="0" distB="0" wrapText="bothSides" distL="114300"/>
            <wp:docPr id="3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38100" cx="582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0"/>
          <w:sz w:val="20"/>
          <w:vertAlign w:val="baseline"/>
          <w:rtl w:val="0"/>
        </w:rPr>
        <w:t xml:space="preserve">To obtain senior level assignment in the field of Project/Operation and Maintenance/Facility Management in a dynamic organization where I can enhance my skills and capabilities in conjugation with organizations needs and requirements in order to play crucial role in achieving company’s vision and mission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0"/>
          <w:sz w:val="20"/>
          <w:u w:val="single"/>
          <w:vertAlign w:val="baseline"/>
          <w:rtl w:val="0"/>
        </w:rPr>
        <w:t xml:space="preserve">--------------------------------------------------------------------------------------------------------------------------------------------             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15 years of experience in healthcare projects, operation &amp; maintenance of hospitals, Chemical plant&amp; residential &amp; commercial buildings, utilities in continuous process industry.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-12699</wp:posOffset>
            </wp:positionH>
            <wp:positionV relativeFrom="paragraph">
              <wp:posOffset>292100</wp:posOffset>
            </wp:positionV>
            <wp:extent cy="63500" cx="5981700"/>
            <wp:effectExtent t="0" b="0" r="0" l="0"/>
            <wp:wrapSquare distR="114300" distT="0" distB="0" wrapText="bothSides" distL="114300"/>
            <wp:docPr id="4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63500" cx="598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 PROFESSIONAL EXPERIENCE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1)Currently working with Universal Voltas LLC ABU DHABI      since 1NOV 2014 as a project engineer( site incharge HVAC)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u w:val="single"/>
          <w:vertAlign w:val="baseline"/>
          <w:rtl w:val="0"/>
        </w:rPr>
        <w:t xml:space="preserve">Reporting to – Service Manager(Gulf country Region)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 testing and commissioning of 500 TR Voltas chiller( 3 Nos) in Mafraque Hospital( ABU DHABI Govt. Hospital)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Testing commissioning of the modification of the duct to reduce the sdound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Testing installation testing commissioning of the VAV system for the automation of the HVAC systeml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 commissioning of the precession cooling system for the refinery in HUBSAN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Overall maintenance of the HVAC system of the Mafraq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Managing the HVAC Part of the prestigious Seikh Kalifa Energy Complex Abu Dhabi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of the ACCU  unit (Air-conditioning) for the refinery HUBSAN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of the PACU unit( Air conditioning) in HUBSAN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  <w:u w:val="single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Completion of air balancing water balancing for the air cooled chilled water side for the seikh Kalifa energy complex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2)Currently working with Paras hospital Patna    since 10 march 2013 to 30</w:t>
      </w: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superscript"/>
          <w:rtl w:val="0"/>
        </w:rPr>
        <w:t xml:space="preserve">th</w:t>
      </w: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 oct 2014 as a Manager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u w:val="single"/>
          <w:vertAlign w:val="baseline"/>
          <w:rtl w:val="0"/>
        </w:rPr>
        <w:t xml:space="preserve">Reporting to – Zonal Director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Starting  the maintenance dept for the 350 bedded hospital at Patna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Testing commissioning operation and maintenance of 350 &amp; 500 TR chiller plant( water coolded) make york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Testing commissioning operation and Maintenance of 60KVA 2 nos UPS for OT and ICUs for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Testing commissioning and operation maintenance of 1 nos 1010KVA gen set and 1 nos 500KVA genset make Cummings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Testing commissioning operation and maintenance of 1250 KVA( 2 Nos) dry type Transformer make Alstom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Engineering department  establishment for the maintenance of the hospital for recruitment,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Duty assigning and all  for smooth running of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and operation and maintenance of RO plant for water supply for the hospital area like CSSD, Dialysis and other area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operation and maintenance of Laminar flow  of the Operation Theater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,operation and maintenance of AHUs,FCUs split,cassade unit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Operation and maintenance of  Patient and the visitor lifts make thyssenkrupp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  <w:u w:val="single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Overall maintenance of all MEP services for the hospital including Civil and carpentry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  <w:u w:val="single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Preparation of Budget and budget Tracking sheet on the monthly basis to the department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  <w:u w:val="single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and maintenance of the water supply Hydraopneumatic pumps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  <w:u w:val="single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operation and maintenance of the DTH system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  <w:u w:val="single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of Part -2 LT panels and operation and maintenance of the same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  <w:u w:val="single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operation and maintenance of the 400TR 3 nos cooling tower( Make Bell)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 LMO ( Liquid medical Oxygen )Tank for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and maintenance of the Sewage Treatment Plant( 50KLD)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and maintenance of the VAV system of the General ward room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and maintenance of the VFD system for chiller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and maintenance of the BMS system for the HVAC system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of the CSSD unit Autoclave and other equipment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operation and Maintenance of the Nurse Call system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operation and maintenance of the PA system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3 Max super speciality hospital PPG                                                                    Sep 2010 to feb 2013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0"/>
          <w:vertAlign w:val="baseline"/>
          <w:rtl w:val="0"/>
        </w:rPr>
        <w:t xml:space="preserve">Role: Dy. Manager (Projects &amp; Maintenance)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Key Result Area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.Complete renovation of the BONE MERO TRANPLANT UNIT for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renovation of the MICU, SICU, NSICU as expansion for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renovation of the Oncology department for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renovation of the admixture Lab for Oncology dept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renovation of the Surgical Daycare for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renovation for the expansion of the Orthopedics OPDs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renovation of the Minor OT and the Triage area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350TR (blue star make) chillers including low side job.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156 Fan Coil Units (2 Tr  to 1.5 TR each).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72Nos. AHU of capacity ranging from 1500 CFM to 22,000 CFM.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11 No OT for the Hospital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 hydro pneumatic system Make grandfoss. For water supply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 Fire fighting system (wet riser system)/smoke detectors &amp; fire Extinguisher for building and external area. Of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 R.O plant of capacity 15 cu mts/hr (Make: Paryawaran).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Controlling of ISO 9001:2000 , NABH for the Hospital.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preventive, predictive &amp; breakdown maintenance of H.T, L.T, HVAC, Water Supply &amp; Fire system install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115 KLD sewage treatment plant installed by Fontus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8 Nos thyssenkrupp Patient &amp; visitor lift installed by Thyssen.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 positive pressure isolation room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400TR Cooling Tower installed by Bell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BMS system for controlling the temp of the critical area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1010 KVA (2Nos ) &amp; 500 KVA(2Nos) Volvo penta gen set.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 6 No 120KVA central UPS(Merle gerlin)  uninterrupted power supply for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Scheduling, controlling the Departmental activity for the smooth operation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 Controlling 72 No Technician (Electrician ,AC  operator,DG operator, Plumber carpenter mason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vertAlign w:val="baseline"/>
          <w:rtl w:val="0"/>
        </w:rPr>
        <w:t xml:space="preserve">And lift operator for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  1500KVA(1Nos), 630KVA(1Nos),1000KVA(1Nos) &amp; 1500 KVA(1Nos) for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Budget monitoring for controlling the expenses related to the department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Weekly present the data for the department to the management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  Solar water system for hot water supply to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operation &amp; maintenance of   Hot water generator (electrically operated) of capacity 1200 KW into 2 nos for the hospital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3"/>
        </w:numPr>
        <w:rPr/>
      </w:pPr>
      <w:r w:rsidRPr="00000000" w:rsidR="00000000" w:rsidDel="00000000">
        <w:rPr>
          <w:b w:val="1"/>
          <w:vertAlign w:val="baseline"/>
          <w:rtl w:val="0"/>
        </w:rPr>
        <w:t xml:space="preserve">        </w:t>
      </w:r>
      <w:r w:rsidRPr="00000000" w:rsidR="00000000" w:rsidDel="00000000">
        <w:rPr>
          <w:b w:val="1"/>
          <w:sz w:val="24"/>
          <w:u w:val="single"/>
          <w:vertAlign w:val="baseline"/>
          <w:rtl w:val="0"/>
        </w:rPr>
        <w:t xml:space="preserve">Achievements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0"/>
          <w:vertAlign w:val="baseline"/>
          <w:rtl w:val="0"/>
        </w:rPr>
        <w:t xml:space="preserve">       </w:t>
      </w:r>
      <w:r w:rsidRPr="00000000" w:rsidR="00000000" w:rsidDel="00000000">
        <w:rPr>
          <w:b w:val="1"/>
          <w:sz w:val="20"/>
          <w:vertAlign w:val="baseline"/>
          <w:rtl w:val="0"/>
        </w:rPr>
        <w:t xml:space="preserve">Completed the project of worth 25 Lacs successfully for Oncology Daycare &amp; OPDs &amp;</w:t>
      </w:r>
      <w:r w:rsidRPr="00000000" w:rsidR="00000000" w:rsidDel="00000000">
        <w:rPr>
          <w:b w:val="1"/>
          <w:vertAlign w:val="baseline"/>
          <w:rtl w:val="0"/>
        </w:rPr>
        <w:t xml:space="preserve"> handed over to concern department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3"/>
        </w:numPr>
        <w:rPr/>
      </w:pPr>
      <w:r w:rsidRPr="00000000" w:rsidR="00000000" w:rsidDel="00000000">
        <w:rPr>
          <w:rFonts w:cs="Arial" w:hAnsi="Arial" w:eastAsia="Arial" w:ascii="Arial"/>
          <w:b w:val="1"/>
          <w:vertAlign w:val="baseline"/>
          <w:rtl w:val="0"/>
        </w:rPr>
        <w:t xml:space="preserve">          Compa</w:t>
      </w:r>
      <w:r w:rsidRPr="00000000" w:rsidR="00000000" w:rsidDel="00000000">
        <w:rPr>
          <w:rFonts w:cs="Arial" w:hAnsi="Arial" w:eastAsia="Arial" w:ascii="Arial"/>
          <w:b w:val="1"/>
          <w:u w:val="single"/>
          <w:vertAlign w:val="baseline"/>
          <w:rtl w:val="0"/>
        </w:rPr>
        <w:t xml:space="preserve">ny Profile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          M/s Max Group is one of the leading companies in the field of specialty products, Health care,    </w:t>
      </w:r>
      <w:r w:rsidRPr="00000000" w:rsidR="00000000" w:rsidDel="00000000">
        <w:rPr>
          <w:rFonts w:cs="Arial" w:hAnsi="Arial" w:eastAsia="Arial" w:ascii="Arial"/>
          <w:sz w:val="20"/>
          <w:u w:val="single"/>
          <w:vertAlign w:val="baseline"/>
          <w:rtl w:val="0"/>
        </w:rPr>
        <w:t xml:space="preserve">pharmaceuticals and Insurance Sector.  The turnover of entire group is around One thousand crores</w:t>
      </w: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vertAlign w:val="baseline"/>
          <w:rtl w:val="0"/>
        </w:rPr>
        <w:t xml:space="preserve">4 Hindustan times Burda Media Ltd                                          </w:t>
        <w:tab/>
        <w:t xml:space="preserve">                     Nov. 2008 to  Aug 2010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36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     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0"/>
          <w:vertAlign w:val="baseline"/>
          <w:rtl w:val="0"/>
        </w:rPr>
        <w:t xml:space="preserve">Role: Dy. Manager (Projects &amp; Maintenance)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Key Result Area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0"/>
          <w:sz w:val="20"/>
          <w:vertAlign w:val="baseline"/>
          <w:rtl w:val="0"/>
        </w:rPr>
        <w:t xml:space="preserve">    complete operation &amp; maintenance  of following H.T, L.T, A.C &amp; water supply &amp; Equipments: 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H.T breakers, AVR (installed on 33KVA), Transformers (1500 KVA 2 nos)&amp; L.T panels of capacity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800KW and 500KW.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36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.     Complete  installation testing commissioning operation &amp; maintenance of 8TPH thermax make boiler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         .  Complete  installation testing commissioning operation &amp; maintenance of 70KLD Furnace oil storage tank for boiler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testing commissioning operation &amp; maintenance of 640TR (Carrier make) chillers including low side job.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testing commissioning operation &amp; maintenance of 46Fan Coil Units (2 Tr each).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Installation, testing &amp; commissioning of 18Nos. AHU of capacity ranging from 1000 CFM to 4500 CFM.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testing commissioning operation &amp; maintenance of 70 KLD Toluene recovery plant for Press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testing commissioning operation &amp; maintenance of hydro pneumatic system Make grandfoss. For water supply systems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testing commissioning operation &amp; maintenance of Fire fighting system (wet riser system)/smoke detectors &amp; fire Extinguisher for building and external area.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testing commissioning operation &amp; maintenance  of R.O plant of capacity 10 cu mts/hr (Make: Thermax).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Implementation of ISO 9001:2000 for HT Burda Media Ltd.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preventive, predictive &amp; breakdown maintenance of H.T, L.T, HVAC, Water Supply &amp; Fire system install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operation &amp; maintenance of  50 KLD sewage treatment plant installed by Fontus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of operation &amp; maintenance of 4000L/h DM plant installed by Thermax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 operation &amp; maintenance of Toluene recovery plant for the press.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operation &amp; maintenance of piping system of plant for steam line.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operation &amp; maintenance of air compressor make atlas cop co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vertAlign w:val="baseline"/>
          <w:rtl w:val="0"/>
        </w:rPr>
        <w:t xml:space="preserve">               </w:t>
      </w:r>
      <w:r w:rsidRPr="00000000" w:rsidR="00000000" w:rsidDel="00000000">
        <w:rPr>
          <w:u w:val="single"/>
          <w:vertAlign w:val="baseline"/>
          <w:rtl w:val="0"/>
        </w:rPr>
        <w:t xml:space="preserve">---------------------------------------------------------------------------------------------------------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3"/>
        </w:numPr>
        <w:rPr/>
      </w:pPr>
      <w:r w:rsidRPr="00000000" w:rsidR="00000000" w:rsidDel="00000000">
        <w:rPr>
          <w:rFonts w:cs="Arial" w:hAnsi="Arial" w:eastAsia="Arial" w:ascii="Arial"/>
          <w:b w:val="1"/>
          <w:vertAlign w:val="baseline"/>
          <w:rtl w:val="0"/>
        </w:rPr>
        <w:t xml:space="preserve">          Compa</w:t>
      </w:r>
      <w:r w:rsidRPr="00000000" w:rsidR="00000000" w:rsidDel="00000000">
        <w:rPr>
          <w:rFonts w:cs="Arial" w:hAnsi="Arial" w:eastAsia="Arial" w:ascii="Arial"/>
          <w:b w:val="1"/>
          <w:u w:val="single"/>
          <w:vertAlign w:val="baseline"/>
          <w:rtl w:val="0"/>
        </w:rPr>
        <w:t xml:space="preserve">ny Profile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          M/s HT Burda Media Group is one of the leading companies in the field of Printing, . this is a joint                        venture company with harbert burda Media Germany with Hindustan times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      </w:t>
      </w:r>
      <w:r w:rsidRPr="00000000" w:rsidR="00000000" w:rsidDel="00000000">
        <w:rPr>
          <w:rFonts w:cs="Arial" w:hAnsi="Arial" w:eastAsia="Arial" w:ascii="Arial"/>
          <w:b w:val="1"/>
          <w:sz w:val="20"/>
          <w:vertAlign w:val="baseline"/>
          <w:rtl w:val="0"/>
        </w:rPr>
        <w:t xml:space="preserve"> </w:t>
      </w:r>
      <w:r w:rsidRPr="00000000" w:rsidR="00000000" w:rsidDel="00000000">
        <w:rPr>
          <w:rFonts w:cs="Arial" w:hAnsi="Arial" w:eastAsia="Arial" w:ascii="Arial"/>
          <w:b w:val="1"/>
          <w:u w:val="single"/>
          <w:vertAlign w:val="baseline"/>
          <w:rtl w:val="0"/>
        </w:rPr>
        <w:t xml:space="preserve">Training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      </w:t>
      </w:r>
      <w:r w:rsidRPr="00000000" w:rsidR="00000000" w:rsidDel="00000000">
        <w:rPr>
          <w:rFonts w:cs="Arial" w:hAnsi="Arial" w:eastAsia="Arial" w:ascii="Arial"/>
          <w:b w:val="1"/>
          <w:sz w:val="20"/>
          <w:vertAlign w:val="baseline"/>
          <w:rtl w:val="0"/>
        </w:rPr>
        <w:t xml:space="preserve"> Taken six month training in Herbart</w:t>
      </w:r>
      <w:r w:rsidRPr="00000000" w:rsidR="00000000" w:rsidDel="00000000">
        <w:rPr>
          <w:rFonts w:cs="Arial" w:hAnsi="Arial" w:eastAsia="Arial" w:ascii="Arial"/>
          <w:b w:val="1"/>
          <w:vertAlign w:val="baseline"/>
          <w:rtl w:val="0"/>
        </w:rPr>
        <w:t xml:space="preserve"> Burda media Germany</w:t>
      </w: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 for the utility activities in germany.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vertAlign w:val="baseline"/>
          <w:rtl w:val="0"/>
        </w:rPr>
        <w:t xml:space="preserve">   5 Max Health Care Institute Ltd., Delhi                                             </w:t>
        <w:tab/>
        <w:t xml:space="preserve">     January 2007 to Nov 08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u w:val="single"/>
          <w:vertAlign w:val="baseline"/>
          <w:rtl w:val="0"/>
        </w:rPr>
        <w:t xml:space="preserve">              --------------------------------------------------------------------------------------------------------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   </w:t>
      </w:r>
      <w:r w:rsidRPr="00000000" w:rsidR="00000000" w:rsidDel="00000000">
        <w:rPr>
          <w:rFonts w:cs="Arial" w:hAnsi="Arial" w:eastAsia="Arial" w:ascii="Arial"/>
          <w:color w:val="000000"/>
          <w:sz w:val="20"/>
          <w:vertAlign w:val="baseline"/>
          <w:rtl w:val="0"/>
        </w:rPr>
        <w:t xml:space="preserve"> </w:t>
      </w: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   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0"/>
          <w:vertAlign w:val="baseline"/>
          <w:rtl w:val="0"/>
        </w:rPr>
        <w:t xml:space="preserve">Role: Asst. Manager ( Engineering)</w:t>
      </w: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   </w:t>
      </w:r>
      <w:r w:rsidRPr="00000000" w:rsidR="00000000" w:rsidDel="00000000">
        <w:rPr>
          <w:rFonts w:cs="Arial" w:hAnsi="Arial" w:eastAsia="Arial" w:ascii="Arial"/>
          <w:color w:val="000000"/>
          <w:sz w:val="20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Key Result Area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0"/>
          <w:sz w:val="20"/>
          <w:vertAlign w:val="baseline"/>
          <w:rtl w:val="0"/>
        </w:rPr>
        <w:t xml:space="preserve">Handled complete operation &amp; maintenance of following H.T, L.T, A.C &amp; water supply Equipments: 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H.T breakers, AVR (installed on 11KVA), Transformers (630 &amp; 1000KVA)&amp; L.T panels of capacity 800KW and 500KW.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D.G (500KVAX2 Nos.) &amp; AMF panel (Auto synchronizing &amp; auto load Sharing).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laying &amp; testing of cable schedule for H.T, L.T, D.G &amp; AMF panel.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light &amp; power wiring, fixing &amp; testing of D.B’s for 150 bedded hospital.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440TR (Blue star make) chillers including low side job.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60 Fan Coil Units (1.5 Tr each).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20 Nos. AHU of capacity ranging from 3000 CFM to 6,000 CFM.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 installation operation &amp; maintenance of air conditioning for OT’s (3 Nos.)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hydro pneumatic system/hot water boilers.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Fire fighting system (wet riser system)/smoke detectors &amp; fire Extinguisher for building and external area.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R.O plant of capacity 5 cu mts/hr (Make: Paryavaran).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UPS of capacities ranging from 3KVA to 120KVA (Make: Power ware).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Handling all administrative process at Max Balaji Hospital,Patpargang..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Implementation of ISO 9001:2000 for Max Patparganj.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Preparing of monthly management report and presenting technical data.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Innovate suggest and implement energy conservation ideas.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preventive, predictive &amp; breakdown maintenance of H.T, L.T, HVAC, Water Supply &amp; Fire system installed.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sz w:val="20"/>
          <w:vertAlign w:val="baseline"/>
          <w:rtl w:val="0"/>
        </w:rPr>
        <w:t xml:space="preserve">Complete preventive, predictive &amp; breakdown maintenance of OTIS Lifts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vertAlign w:val="baseline"/>
          <w:rtl w:val="0"/>
        </w:rPr>
        <w:t xml:space="preserve">               </w:t>
      </w:r>
      <w:r w:rsidRPr="00000000" w:rsidR="00000000" w:rsidDel="00000000">
        <w:rPr>
          <w:u w:val="single"/>
          <w:vertAlign w:val="baseline"/>
          <w:rtl w:val="0"/>
        </w:rPr>
        <w:t xml:space="preserve">---------------------------------------------------------------------------------------------------------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3"/>
        </w:numPr>
        <w:rPr/>
      </w:pPr>
      <w:r w:rsidRPr="00000000" w:rsidR="00000000" w:rsidDel="00000000">
        <w:rPr>
          <w:b w:val="1"/>
          <w:vertAlign w:val="baseline"/>
          <w:rtl w:val="0"/>
        </w:rPr>
        <w:t xml:space="preserve">Achievements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ind w:left="0" w:firstLine="0" w:right="-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Handling ‘Sparsh’, a Total Quality Management Program Initiative taken by Max Health care.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.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Company Profile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M/s Max Group is one of the leading companies in the field of specialty products, Health care, pharmaceuticals and Insurance Sector.  The turnover of entire group is around One thousand crores</w:t>
      </w:r>
      <w:r w:rsidRPr="00000000" w:rsidR="00000000" w:rsidDel="00000000">
        <w:rPr>
          <w:rFonts w:cs="Arial" w:hAnsi="Arial" w:eastAsia="Arial" w:ascii="Arial"/>
          <w:b w:val="1"/>
          <w:sz w:val="20"/>
          <w:vertAlign w:val="baseline"/>
          <w:rtl w:val="0"/>
        </w:rPr>
        <w:t xml:space="preserve">.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vertAlign w:val="baseline"/>
          <w:rtl w:val="0"/>
        </w:rPr>
        <w:t xml:space="preserve">6 Aircon engineer Pvt. Ltd          </w:t>
        <w:tab/>
        <w:t xml:space="preserve">                                              December 2005 to Dec. 2006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0"/>
          <w:vertAlign w:val="baseline"/>
          <w:rtl w:val="0"/>
        </w:rPr>
        <w:t xml:space="preserve">Role: Engineer</w:t>
      </w:r>
      <w:r w:rsidRPr="00000000" w:rsidR="00000000" w:rsidDel="00000000">
        <w:rPr>
          <w:rFonts w:cs="Arial" w:hAnsi="Arial" w:eastAsia="Arial" w:ascii="Arial"/>
          <w:color w:val="000000"/>
          <w:sz w:val="20"/>
          <w:vertAlign w:val="baseline"/>
          <w:rtl w:val="0"/>
        </w:rPr>
        <w:t xml:space="preserve"> (Site Engineer)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3"/>
        </w:numPr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3"/>
        </w:numPr>
        <w:rPr/>
      </w:pPr>
      <w:r w:rsidRPr="00000000" w:rsidR="00000000" w:rsidDel="00000000">
        <w:rPr>
          <w:rFonts w:cs="Arial" w:hAnsi="Arial" w:eastAsia="Arial" w:ascii="Arial"/>
          <w:b w:val="1"/>
          <w:u w:val="single"/>
          <w:vertAlign w:val="baseline"/>
          <w:rtl w:val="0"/>
        </w:rPr>
        <w:t xml:space="preserve">Key Result Area at Aircon engineer pvt. Ltd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 of air-conditioning system of commercial complexes             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of the duckting for the air conditioning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of the chilled water system for the chiller plant operation installation testing commissioning  of  Chillers, AHU,Cooling Towers  etc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1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Operation complete installation testing commissioning of the split and window AC.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1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Operation and preventive maintenance of R.O plant (1.2 m3/Hr Make: Thermax)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Doing the water balancing and air balancing after installation of the air conditioning unit.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of the Cassade unit.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installationof  smole detector for fire fighting system.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3"/>
        </w:numPr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3"/>
        </w:numPr>
        <w:rPr/>
      </w:pPr>
      <w:r w:rsidRPr="00000000" w:rsidR="00000000" w:rsidDel="00000000">
        <w:rPr>
          <w:rFonts w:cs="Arial" w:hAnsi="Arial" w:eastAsia="Arial" w:ascii="Arial"/>
          <w:b w:val="1"/>
          <w:u w:val="single"/>
          <w:vertAlign w:val="baseline"/>
          <w:rtl w:val="0"/>
        </w:rPr>
        <w:t xml:space="preserve">Achievements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center" w:pos="4320"/>
          <w:tab w:val="right" w:pos="8640"/>
        </w:tabs>
        <w:spacing w:lineRule="auto" w:after="0" w:line="240" w:before="0"/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b w:val="0"/>
          <w:sz w:val="20"/>
          <w:vertAlign w:val="baseline"/>
          <w:rtl w:val="0"/>
        </w:rPr>
        <w:t xml:space="preserve">Implemented &amp; maintained ISO-9000.     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By implementing various energy saving methods did a saving of two lakhs per annum.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center" w:pos="4320"/>
          <w:tab w:val="right" w:pos="8640"/>
        </w:tabs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Company Profile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Aircon engineer is company of making Installation of complete air-conditioning systems they are managing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Different  sites throughout the country includes and kept engineer for managing the site. Now these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Days company is involved in the manufacturing of air conditioning system .       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vertAlign w:val="baseline"/>
          <w:rtl w:val="0"/>
        </w:rPr>
        <w:t xml:space="preserve">7 Haryana acrylic mfg.co.pvt.ltd                                                                 June2000 to Nov 2005</w:t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hanging="35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0"/>
          <w:vertAlign w:val="baseline"/>
          <w:rtl w:val="0"/>
        </w:rPr>
        <w:t xml:space="preserve">Role: </w:t>
      </w: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Maintenance Engineer (Plant)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Key Result Area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.installation  of 500 KVA D.G set make model Cummins &amp; Kirloskar.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 of H.T, L.T systems ,circuit breaker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 of Distillation column of capacity 1000lt./hrs.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of  Air compressor., (Make Elgi 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 (Boiler) for the hot air circulation system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commisioning of Reactor of capacity 500lt./hrs.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 of Glass polishing machine of size 6/4, 4/3, 8/4,5/3.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and maintenance of Cranes.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and maintenance of bucket elevator for storage of acrylic pieces into silo.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and maintenance of induction furnace of capacity 1Ton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 of condenser, Heat exchanger etc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 of water supply system for the plant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1000 KVA 2 Nos Oil type Transformer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Air conditioning system for the plant.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installation testing commissioning of Brass reprocessing plant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steam generator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Complete operation &amp; maintenance of hot air recirculation chamber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3"/>
        </w:numPr>
        <w:rPr/>
      </w:pPr>
      <w:r w:rsidRPr="00000000" w:rsidR="00000000" w:rsidDel="00000000">
        <w:rPr>
          <w:rFonts w:cs="Arial" w:hAnsi="Arial" w:eastAsia="Arial" w:ascii="Arial"/>
          <w:b w:val="1"/>
          <w:u w:val="single"/>
          <w:vertAlign w:val="baseline"/>
          <w:rtl w:val="0"/>
        </w:rPr>
        <w:t xml:space="preserve">Achievements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center" w:pos="4320"/>
          <w:tab w:val="right" w:pos="8640"/>
        </w:tabs>
        <w:spacing w:lineRule="auto" w:after="0" w:line="240" w:before="0"/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b w:val="0"/>
          <w:sz w:val="20"/>
          <w:vertAlign w:val="baseline"/>
          <w:rtl w:val="0"/>
        </w:rPr>
        <w:t xml:space="preserve">Maintained a up time of 98% for all utilities equipments.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Company Profile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360" w:hanging="359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Haryana acrylic mfg.co. pvt. Ltd is a market leader of acrylic basically they import scrap and recycling in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360" w:hanging="359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In there plants to make a fresh sheet of different shades and size this is man group established their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360" w:hanging="359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Business in different countries likes as Thailand, Dubai, Malaysia, South Africa, Ethiopia etc the company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360" w:hanging="359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Turn over more than 1000 crore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360" w:hanging="35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360" w:hanging="359"/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vertAlign w:val="baseline"/>
          <w:rtl w:val="0"/>
        </w:rPr>
        <w:t xml:space="preserve">   Hi Tech. Detergent ltd, sikandrabad                                                                   sep.1999 To May 2000</w:t>
      </w: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0"/>
          <w:vertAlign w:val="baseline"/>
          <w:rtl w:val="0"/>
        </w:rPr>
        <w:t xml:space="preserve">Role :  Trainee engineer (maintenance)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4"/>
        <w:numPr>
          <w:ilvl w:val="3"/>
          <w:numId w:val="13"/>
        </w:numPr>
        <w:ind w:firstLine="0"/>
        <w:rPr/>
      </w:pPr>
      <w:r w:rsidRPr="00000000" w:rsidR="00000000" w:rsidDel="00000000">
        <w:rPr>
          <w:rFonts w:cs="Arial" w:hAnsi="Arial" w:eastAsia="Arial" w:ascii="Arial"/>
          <w:b w:val="1"/>
          <w:vertAlign w:val="baseline"/>
          <w:rtl w:val="0"/>
        </w:rPr>
        <w:t xml:space="preserve">Key Result Area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Operation, preventive and breakdown maintenance of </w:t>
        <w:br w:type="textWrapping"/>
        <w:t xml:space="preserve">Wrapping machine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Operation and maintenance of D.G set of 320 KVA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Operation and maintenance of Plodder, Multy screw, mixture.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Operation and maintenance of Sieve drum, Screw conveyors.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Bucket elevator 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Company Profile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Hi tech detergent ltd is a subsidiary company of Hindustan Leaver Ltd manufacturing the Detergent cake &amp; Powwer like as OK, Wheel, Vim bar etc for the Hindustan leaver ltd.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3"/>
        </w:numPr>
        <w:rPr/>
      </w:pPr>
      <w:r w:rsidRPr="00000000" w:rsidR="00000000" w:rsidDel="00000000">
        <w:rPr>
          <w:b w:val="1"/>
          <w:vertAlign w:val="baseline"/>
          <w:rtl w:val="0"/>
        </w:rPr>
        <w:t xml:space="preserve">TRAININGS &amp; SEMINARS ATTENDED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Visited jamnagar in  S &amp; D industries for the training of Brass reprocessing Plant in (Operation &amp; Maintenance )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2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Taken training in Udaipur for the Glass polishing machine in M.S marble and granite co. pvt. ltd.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3"/>
        </w:numPr>
        <w:rPr/>
      </w:pPr>
      <w:r w:rsidRPr="00000000" w:rsidR="00000000" w:rsidDel="00000000">
        <w:rPr>
          <w:b w:val="1"/>
          <w:vertAlign w:val="baseline"/>
          <w:rtl w:val="0"/>
        </w:rPr>
        <w:t xml:space="preserve">EDUCATION.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-114299</wp:posOffset>
            </wp:positionH>
            <wp:positionV relativeFrom="paragraph">
              <wp:posOffset>63500</wp:posOffset>
            </wp:positionV>
            <wp:extent cy="38100" cx="6286500"/>
            <wp:effectExtent t="0" b="0" r="0" l="0"/>
            <wp:wrapSquare distR="114300" distT="0" distB="0" wrapText="bothSides" distL="11430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38100" cx="6286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jc w:val="both"/>
        <w:rPr>
          <w:b w:val="0"/>
          <w:sz w:val="20"/>
        </w:rPr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B E (Mechanical Engg) from M I T S Gwalior, Jiwaji University in 1998 with 64. 99%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Fonts w:cs="Arial" w:hAnsi="Arial" w:eastAsia="Arial" w:ascii="Arial"/>
          <w:b w:val="1"/>
          <w:sz w:val="20"/>
          <w:u w:val="single"/>
          <w:vertAlign w:val="baseline"/>
          <w:rtl w:val="0"/>
        </w:rPr>
        <w:t xml:space="preserve">PERSONAL DETAILS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-114299</wp:posOffset>
            </wp:positionH>
            <wp:positionV relativeFrom="paragraph">
              <wp:posOffset>101600</wp:posOffset>
            </wp:positionV>
            <wp:extent cy="38100" cx="6286500"/>
            <wp:effectExtent t="0" b="0" r="0" l="0"/>
            <wp:wrapSquare distR="114300" distT="0" distB="0" wrapText="bothSides" distL="114300"/>
            <wp:docPr id="2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38100" cx="6286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Date of birth:</w:t>
        <w:tab/>
        <w:tab/>
        <w:t xml:space="preserve">02 June, 1976</w:t>
        <w:br w:type="textWrapping"/>
        <w:t xml:space="preserve">Sex:</w:t>
        <w:tab/>
        <w:tab/>
        <w:tab/>
        <w:t xml:space="preserve">Male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center" w:pos="4320"/>
          <w:tab w:val="right" w:pos="8640"/>
        </w:tabs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0"/>
          <w:vertAlign w:val="baseline"/>
          <w:rtl w:val="0"/>
        </w:rPr>
        <w:t xml:space="preserve">Marital status:</w:t>
        <w:tab/>
        <w:tab/>
        <w:t xml:space="preserve">Married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Nationality:</w:t>
        <w:tab/>
        <w:tab/>
        <w:t xml:space="preserve">Indian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Arial" w:hAnsi="Arial" w:eastAsia="Arial" w:ascii="Arial"/>
          <w:sz w:val="20"/>
          <w:vertAlign w:val="baseline"/>
          <w:rtl w:val="0"/>
        </w:rPr>
        <w:t xml:space="preserve">Languages Known:</w:t>
        <w:tab/>
        <w:t xml:space="preserve">English, Hindi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0"/>
          <w:vertAlign w:val="baseline"/>
          <w:rtl w:val="0"/>
        </w:rPr>
        <w:t xml:space="preserve">:Salary Drawn:                10,000 Dirham( 170000) in UAE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0"/>
          <w:vertAlign w:val="baseline"/>
          <w:rtl w:val="0"/>
        </w:rPr>
        <w:t xml:space="preserve">Salary expected:              Negotiable  Per annum + medical and others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Fonts w:cs="Arial" w:hAnsi="Arial" w:eastAsia="Arial" w:ascii="Arial"/>
          <w:b w:val="0"/>
          <w:sz w:val="20"/>
          <w:vertAlign w:val="baseline"/>
          <w:rtl w:val="0"/>
        </w:rPr>
        <w:t xml:space="preserve">Preffered Location:         Delhi NCR and abroad      </w:t>
        <w:tab/>
        <w:tab/>
      </w:r>
      <w:r w:rsidRPr="00000000" w:rsidR="00000000" w:rsidDel="00000000">
        <w:rPr>
          <w:rtl w:val="0"/>
        </w:rPr>
      </w:r>
    </w:p>
    <w:sectPr>
      <w:footerReference r:id="rId10" w:type="default"/>
      <w:pgSz w:w="12240" w:h="15840"/>
      <w:pgMar w:left="1440" w:right="1440" w:top="1440" w:bottom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320"/>
        <w:tab w:val="right" w:pos="8640"/>
      </w:tabs>
      <w:spacing w:lineRule="auto" w:after="0" w:line="240" w:before="0"/>
      <w:contextualSpacing w:val="0"/>
      <w:jc w:val="right"/>
    </w:pPr>
    <w:fldSimple w:dirty="0" w:instr="PAGE" w:fldLock="0">
      <w:r w:rsidRPr="00000000" w:rsidR="00000000" w:rsidDel="00000000">
        <w:rPr>
          <w:rFonts w:cs="Arial" w:hAnsi="Arial" w:eastAsia="Arial" w:ascii="Arial"/>
          <w:b w:val="0"/>
          <w:sz w:val="20"/>
          <w:vertAlign w:val="baseline"/>
        </w:rPr>
      </w:r>
    </w:fldSimple>
    <w:r w:rsidRPr="00000000" w:rsid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▪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/>
    </w:lvl>
    <w:lvl w:ilvl="2">
      <w:start w:val="1"/>
      <w:numFmt w:val="bullet"/>
      <w:lvlText w:val="●"/>
      <w:lvlJc w:val="left"/>
      <w:pPr>
        <w:ind w:left="0" w:firstLine="0"/>
      </w:pPr>
      <w:rPr/>
    </w:lvl>
    <w:lvl w:ilvl="3">
      <w:start w:val="1"/>
      <w:numFmt w:val="bullet"/>
      <w:lvlText w:val="●"/>
      <w:lvlJc w:val="left"/>
      <w:pPr>
        <w:ind w:left="0" w:firstLine="0"/>
      </w:pPr>
      <w:rPr/>
    </w:lvl>
    <w:lvl w:ilvl="4">
      <w:start w:val="1"/>
      <w:numFmt w:val="bullet"/>
      <w:lvlText w:val="●"/>
      <w:lvlJc w:val="left"/>
      <w:pPr>
        <w:ind w:left="0" w:firstLine="0"/>
      </w:pPr>
      <w:rPr/>
    </w:lvl>
    <w:lvl w:ilvl="5">
      <w:start w:val="1"/>
      <w:numFmt w:val="bullet"/>
      <w:lvlText w:val="●"/>
      <w:lvlJc w:val="left"/>
      <w:pPr>
        <w:ind w:left="0" w:firstLine="0"/>
      </w:pPr>
      <w:rPr/>
    </w:lvl>
    <w:lvl w:ilvl="6">
      <w:start w:val="1"/>
      <w:numFmt w:val="bullet"/>
      <w:lvlText w:val="●"/>
      <w:lvlJc w:val="left"/>
      <w:pPr>
        <w:ind w:left="0" w:firstLine="0"/>
      </w:pPr>
      <w:rPr/>
    </w:lvl>
    <w:lvl w:ilvl="7">
      <w:start w:val="1"/>
      <w:numFmt w:val="bullet"/>
      <w:lvlText w:val="●"/>
      <w:lvlJc w:val="left"/>
      <w:pPr>
        <w:ind w:left="0" w:firstLine="0"/>
      </w:pPr>
      <w:rPr/>
    </w:lvl>
    <w:lvl w:ilvl="8">
      <w:start w:val="1"/>
      <w:numFmt w:val="bullet"/>
      <w:lvlText w:val="●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line="240" w:before="0"/>
      <w:ind w:left="432" w:hanging="431"/>
      <w:jc w:val="both"/>
    </w:pPr>
    <w:rPr>
      <w:rFonts w:cs="Verdana" w:hAnsi="Verdana" w:eastAsia="Verdana" w:ascii="Verdana"/>
      <w:b w:val="1"/>
      <w:sz w:val="20"/>
      <w:vertAlign w:val="baseline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line="240" w:before="0"/>
      <w:ind w:left="360" w:right="0" w:hanging="359"/>
      <w:jc w:val="both"/>
    </w:pPr>
    <w:rPr>
      <w:rFonts w:cs="Verdana" w:hAnsi="Verdana" w:eastAsia="Verdana" w:ascii="Verdana"/>
      <w:b w:val="1"/>
      <w:sz w:val="20"/>
      <w:u w:val="single"/>
      <w:vertAlign w:val="baseline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line="240" w:before="0"/>
      <w:ind w:left="720" w:hanging="719"/>
      <w:jc w:val="both"/>
    </w:pPr>
    <w:rPr>
      <w:rFonts w:cs="Arial" w:hAnsi="Arial" w:eastAsia="Arial" w:ascii="Arial"/>
      <w:b w:val="1"/>
      <w:sz w:val="20"/>
      <w:u w:val="single"/>
      <w:vertAlign w:val="baseline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line="240" w:before="0"/>
      <w:ind w:left="0" w:firstLine="360" w:right="0"/>
      <w:jc w:val="both"/>
    </w:pPr>
    <w:rPr>
      <w:rFonts w:cs="Verdana" w:hAnsi="Verdana" w:eastAsia="Verdana" w:ascii="Verdana"/>
      <w:b w:val="1"/>
      <w:sz w:val="20"/>
      <w:u w:val="single"/>
      <w:vertAlign w:val="baselin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line="240" w:before="0"/>
      <w:ind w:left="720" w:firstLine="720" w:right="0"/>
      <w:jc w:val="center"/>
    </w:pPr>
    <w:rPr>
      <w:rFonts w:cs="Arial" w:hAnsi="Arial" w:eastAsia="Arial" w:ascii="Arial"/>
      <w:b w:val="1"/>
      <w:sz w:val="20"/>
      <w:vertAlign w:val="baseline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120" w:line="240" w:before="240"/>
      <w:jc w:val="center"/>
    </w:pPr>
    <w:rPr>
      <w:rFonts w:cs="Arial" w:hAnsi="Arial" w:eastAsia="Arial" w:ascii="Arial"/>
      <w:b w:val="0"/>
      <w:i w:val="1"/>
      <w:color w:val="666666"/>
      <w:sz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footer1.xml" Type="http://schemas.openxmlformats.org/officeDocument/2006/relationships/footer" Id="rId10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4.png" Type="http://schemas.openxmlformats.org/officeDocument/2006/relationships/image" Id="rId9"/><Relationship Target="media/image05.png" Type="http://schemas.openxmlformats.org/officeDocument/2006/relationships/image" Id="rId6"/><Relationship Target="mailto:subhashsang@yahoo.com" Type="http://schemas.openxmlformats.org/officeDocument/2006/relationships/hyperlink" TargetMode="External" Id="rId5"/><Relationship Target="media/image02.png" Type="http://schemas.openxmlformats.org/officeDocument/2006/relationships/image" Id="rId8"/><Relationship Target="media/image07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Subhash chandra (1).doc.docx</dc:title>
</cp:coreProperties>
</file>